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15AEA" w14:textId="09893F08" w:rsidR="00C03D2C" w:rsidRDefault="00C03D2C">
      <w:pPr>
        <w:rPr>
          <w:rFonts w:ascii="Trebuchet MS" w:hAnsi="Trebuchet MS"/>
          <w:sz w:val="32"/>
        </w:rPr>
      </w:pPr>
    </w:p>
    <w:p w14:paraId="1500482F" w14:textId="43BAC49C" w:rsidR="00C03D2C" w:rsidRDefault="00C03D2C" w:rsidP="00C03D2C">
      <w:pPr>
        <w:pStyle w:val="Heading1"/>
        <w:rPr>
          <w:rFonts w:ascii="Open Sans Semibold" w:eastAsia="Calibri" w:hAnsi="Open Sans Semibold" w:cs="Open Sans Semibold"/>
          <w:b/>
          <w:sz w:val="28"/>
          <w:szCs w:val="28"/>
        </w:rPr>
      </w:pPr>
      <w:bookmarkStart w:id="0" w:name="_Toc35593791"/>
      <w:r w:rsidRPr="00C03D2C">
        <w:rPr>
          <w:rFonts w:ascii="Open Sans Semibold" w:eastAsia="Calibri" w:hAnsi="Open Sans Semibold" w:cs="Open Sans Semibold"/>
          <w:b/>
          <w:sz w:val="28"/>
          <w:szCs w:val="28"/>
        </w:rPr>
        <w:t xml:space="preserve">Annex </w:t>
      </w:r>
      <w:r>
        <w:rPr>
          <w:rFonts w:ascii="Open Sans Semibold" w:eastAsia="Calibri" w:hAnsi="Open Sans Semibold" w:cs="Open Sans Semibold"/>
          <w:b/>
          <w:sz w:val="28"/>
          <w:szCs w:val="28"/>
        </w:rPr>
        <w:t>R</w:t>
      </w:r>
      <w:r w:rsidRPr="00C03D2C">
        <w:rPr>
          <w:rFonts w:ascii="Open Sans Semibold" w:eastAsia="Calibri" w:hAnsi="Open Sans Semibold" w:cs="Open Sans Semibold"/>
          <w:b/>
          <w:sz w:val="28"/>
          <w:szCs w:val="28"/>
        </w:rPr>
        <w:t xml:space="preserve">4 COVID 19 </w:t>
      </w:r>
      <w:r>
        <w:rPr>
          <w:rFonts w:ascii="Open Sans Semibold" w:eastAsia="Calibri" w:hAnsi="Open Sans Semibold" w:cs="Open Sans Semibold"/>
          <w:b/>
          <w:sz w:val="28"/>
          <w:szCs w:val="28"/>
        </w:rPr>
        <w:t>r</w:t>
      </w:r>
      <w:r w:rsidRPr="00C03D2C">
        <w:rPr>
          <w:rFonts w:ascii="Open Sans Semibold" w:eastAsia="Calibri" w:hAnsi="Open Sans Semibold" w:cs="Open Sans Semibold"/>
          <w:b/>
          <w:sz w:val="28"/>
          <w:szCs w:val="28"/>
        </w:rPr>
        <w:t xml:space="preserve">esponse </w:t>
      </w:r>
      <w:r>
        <w:rPr>
          <w:rFonts w:ascii="Open Sans Semibold" w:eastAsia="Calibri" w:hAnsi="Open Sans Semibold" w:cs="Open Sans Semibold"/>
          <w:b/>
          <w:sz w:val="28"/>
          <w:szCs w:val="28"/>
        </w:rPr>
        <w:t>p</w:t>
      </w:r>
      <w:r w:rsidRPr="00C03D2C">
        <w:rPr>
          <w:rFonts w:ascii="Open Sans Semibold" w:eastAsia="Calibri" w:hAnsi="Open Sans Semibold" w:cs="Open Sans Semibold"/>
          <w:b/>
          <w:sz w:val="28"/>
          <w:szCs w:val="28"/>
        </w:rPr>
        <w:t xml:space="preserve">lan </w:t>
      </w:r>
      <w:r w:rsidR="008E72A8" w:rsidRPr="008E72A8">
        <w:rPr>
          <w:rFonts w:ascii="Open Sans Semibold" w:eastAsia="Calibri" w:hAnsi="Open Sans Semibold" w:cs="Open Sans Semibold"/>
          <w:b/>
          <w:i/>
          <w:iCs/>
          <w:sz w:val="28"/>
          <w:szCs w:val="28"/>
        </w:rPr>
        <w:t>activated</w:t>
      </w:r>
      <w:r>
        <w:rPr>
          <w:rFonts w:ascii="Open Sans Semibold" w:eastAsia="Calibri" w:hAnsi="Open Sans Semibold" w:cs="Open Sans Semibold"/>
          <w:b/>
          <w:sz w:val="28"/>
          <w:szCs w:val="28"/>
        </w:rPr>
        <w:t xml:space="preserve"> (general distribution)</w:t>
      </w:r>
      <w:bookmarkEnd w:id="0"/>
      <w:r>
        <w:rPr>
          <w:rFonts w:ascii="Open Sans Semibold" w:eastAsia="Calibri" w:hAnsi="Open Sans Semibold" w:cs="Open Sans Semibold"/>
          <w:b/>
          <w:sz w:val="28"/>
          <w:szCs w:val="28"/>
        </w:rPr>
        <w:t xml:space="preserve"> </w:t>
      </w:r>
    </w:p>
    <w:p w14:paraId="1327C59D" w14:textId="77D4CA4F" w:rsidR="00CA59C8" w:rsidRDefault="00CA59C8" w:rsidP="00CA59C8">
      <w:pPr>
        <w:rPr>
          <w:rFonts w:eastAsia="Calibri"/>
        </w:rPr>
      </w:pPr>
    </w:p>
    <w:p w14:paraId="39623455" w14:textId="18FDC415" w:rsidR="00CA59C8" w:rsidRPr="00CA59C8" w:rsidRDefault="00CA59C8" w:rsidP="00CA59C8">
      <w:pPr>
        <w:rPr>
          <w:rFonts w:eastAsia="Calibri"/>
        </w:rPr>
      </w:pPr>
      <w:r>
        <w:rPr>
          <w:rFonts w:eastAsia="Calibri"/>
        </w:rPr>
        <w:t>Bullet draft – time spent on tasks – more detail available as required</w:t>
      </w:r>
      <w:r w:rsidR="00F02733">
        <w:rPr>
          <w:rFonts w:eastAsia="Calibri"/>
        </w:rPr>
        <w:t xml:space="preserve"> – in progress unless noted otherwise. </w:t>
      </w:r>
    </w:p>
    <w:p w14:paraId="6D13E071" w14:textId="115115EF" w:rsidR="00B83483" w:rsidRDefault="00B83483" w:rsidP="00B83483"/>
    <w:p w14:paraId="56ECAF8B" w14:textId="4BC40CC7" w:rsidR="0081650D" w:rsidRDefault="00916CD6" w:rsidP="00EF19C1">
      <w:pPr>
        <w:pStyle w:val="ListParagraph"/>
        <w:numPr>
          <w:ilvl w:val="0"/>
          <w:numId w:val="17"/>
        </w:numPr>
        <w:spacing w:after="120"/>
        <w:ind w:left="714" w:hanging="357"/>
      </w:pPr>
      <w:r>
        <w:t xml:space="preserve">Initially guided by Devon Community Resilience Forum presentation on Influenza Pandemic: Disseminate public messages; </w:t>
      </w:r>
      <w:r w:rsidR="00F1229E">
        <w:t>g</w:t>
      </w:r>
      <w:r>
        <w:t xml:space="preserve">ood neighbours; support people and reduce pressure on health and social services. </w:t>
      </w:r>
    </w:p>
    <w:p w14:paraId="6607E6A9" w14:textId="77777777" w:rsidR="00CA59C8" w:rsidRDefault="0081650D" w:rsidP="00916CD6">
      <w:pPr>
        <w:pStyle w:val="ListParagraph"/>
        <w:numPr>
          <w:ilvl w:val="0"/>
          <w:numId w:val="17"/>
        </w:numPr>
      </w:pPr>
      <w:r>
        <w:t>Continue above but also</w:t>
      </w:r>
      <w:r w:rsidR="00CA59C8">
        <w:t xml:space="preserve">: </w:t>
      </w:r>
    </w:p>
    <w:p w14:paraId="31C247CA" w14:textId="79AA9D01" w:rsidR="0081650D" w:rsidRDefault="00CA59C8" w:rsidP="00EF19C1">
      <w:pPr>
        <w:pStyle w:val="ListParagraph"/>
        <w:numPr>
          <w:ilvl w:val="1"/>
          <w:numId w:val="17"/>
        </w:numPr>
        <w:spacing w:after="120"/>
        <w:ind w:left="1434" w:hanging="357"/>
      </w:pPr>
      <w:r>
        <w:t>A</w:t>
      </w:r>
      <w:r w:rsidR="0081650D">
        <w:t xml:space="preserve">ct as </w:t>
      </w:r>
      <w:r w:rsidR="0081650D" w:rsidRPr="00CA59C8">
        <w:rPr>
          <w:b/>
          <w:bCs/>
        </w:rPr>
        <w:t xml:space="preserve">bridge between multiple bodies / groups and multiple groups / people </w:t>
      </w:r>
      <w:r w:rsidRPr="00CA59C8">
        <w:rPr>
          <w:b/>
          <w:bCs/>
        </w:rPr>
        <w:t>parish</w:t>
      </w:r>
      <w:r w:rsidR="0081650D" w:rsidRPr="00CA59C8">
        <w:rPr>
          <w:b/>
          <w:bCs/>
        </w:rPr>
        <w:t xml:space="preserve"> – communicate relevant guidelines and resources</w:t>
      </w:r>
      <w:r w:rsidR="0081650D">
        <w:t xml:space="preserve"> to the correct groups / people as fast as they are developed and </w:t>
      </w:r>
      <w:proofErr w:type="spellStart"/>
      <w:r w:rsidR="0081650D" w:rsidRPr="00CA59C8">
        <w:rPr>
          <w:b/>
          <w:bCs/>
        </w:rPr>
        <w:t>feed back</w:t>
      </w:r>
      <w:proofErr w:type="spellEnd"/>
      <w:r w:rsidR="0081650D" w:rsidRPr="00CA59C8">
        <w:rPr>
          <w:b/>
          <w:bCs/>
        </w:rPr>
        <w:t xml:space="preserve"> required information to government agencies</w:t>
      </w:r>
      <w:r w:rsidR="0081650D">
        <w:t xml:space="preserve"> to help them. </w:t>
      </w:r>
    </w:p>
    <w:p w14:paraId="5616239F" w14:textId="061D79CC" w:rsidR="00CA59C8" w:rsidRDefault="00CA59C8" w:rsidP="00EF19C1">
      <w:pPr>
        <w:pStyle w:val="ListParagraph"/>
        <w:numPr>
          <w:ilvl w:val="1"/>
          <w:numId w:val="17"/>
        </w:numPr>
        <w:spacing w:after="120"/>
        <w:ind w:left="1434" w:hanging="357"/>
      </w:pPr>
      <w:r>
        <w:t xml:space="preserve">Identify funding sources and process to access. </w:t>
      </w:r>
    </w:p>
    <w:p w14:paraId="78CCDD9D" w14:textId="77777777" w:rsidR="00CA59C8" w:rsidRPr="00CA59C8" w:rsidRDefault="00916CD6" w:rsidP="0081650D">
      <w:pPr>
        <w:pStyle w:val="ListParagraph"/>
        <w:numPr>
          <w:ilvl w:val="0"/>
          <w:numId w:val="17"/>
        </w:numPr>
        <w:rPr>
          <w:b/>
          <w:bCs/>
        </w:rPr>
      </w:pPr>
      <w:r w:rsidRPr="00CA59C8">
        <w:rPr>
          <w:b/>
          <w:bCs/>
        </w:rPr>
        <w:t>Public message dissemination</w:t>
      </w:r>
      <w:r w:rsidR="00CA59C8" w:rsidRPr="00CA59C8">
        <w:rPr>
          <w:b/>
          <w:bCs/>
        </w:rPr>
        <w:t>:</w:t>
      </w:r>
    </w:p>
    <w:p w14:paraId="5F6D1A36" w14:textId="5A224CD8" w:rsidR="00CA59C8" w:rsidRPr="00CA59C8" w:rsidRDefault="00916CD6" w:rsidP="00CA59C8">
      <w:pPr>
        <w:pStyle w:val="ListParagraph"/>
        <w:numPr>
          <w:ilvl w:val="1"/>
          <w:numId w:val="17"/>
        </w:numPr>
      </w:pPr>
      <w:r w:rsidRPr="00A45E8B">
        <w:rPr>
          <w:color w:val="FF0000"/>
        </w:rPr>
        <w:t>repeating and using material as possible on Facebook</w:t>
      </w:r>
      <w:r>
        <w:t xml:space="preserve">, </w:t>
      </w:r>
      <w:r w:rsidRPr="00A45E8B">
        <w:rPr>
          <w:color w:val="FF0000"/>
        </w:rPr>
        <w:t>Twitter</w:t>
      </w:r>
      <w:r>
        <w:t xml:space="preserve">, in Parish Mag and on </w:t>
      </w:r>
      <w:r w:rsidRPr="00A45E8B">
        <w:rPr>
          <w:color w:val="FF0000"/>
        </w:rPr>
        <w:t xml:space="preserve">noticeboard </w:t>
      </w:r>
      <w:r>
        <w:t xml:space="preserve">as appropriate – </w:t>
      </w:r>
      <w:r w:rsidR="00877231" w:rsidRPr="00877231">
        <w:rPr>
          <w:b/>
          <w:bCs/>
          <w:i/>
          <w:iCs/>
        </w:rPr>
        <w:t>problem</w:t>
      </w:r>
      <w:r>
        <w:t xml:space="preserve"> with static print as some guidelines e.g. home isolation change in relatively short periods. </w:t>
      </w:r>
      <w:r w:rsidR="006F1799">
        <w:t xml:space="preserve"> </w:t>
      </w:r>
      <w:r w:rsidR="006F1799" w:rsidRPr="006F1799">
        <w:t>(CRT ongoing – started already)</w:t>
      </w:r>
      <w:r w:rsidR="006F1799" w:rsidRPr="006F1799">
        <w:rPr>
          <w:color w:val="70AD47" w:themeColor="accent6"/>
        </w:rPr>
        <w:t xml:space="preserve"> </w:t>
      </w:r>
      <w:hyperlink r:id="rId8" w:history="1">
        <w:r w:rsidR="006F1799" w:rsidRPr="001940B1">
          <w:rPr>
            <w:rStyle w:val="Hyperlink"/>
          </w:rPr>
          <w:t>https://www.facebook.com/LydfordVillage/</w:t>
        </w:r>
      </w:hyperlink>
    </w:p>
    <w:p w14:paraId="1423E0A6" w14:textId="56723FCA" w:rsidR="00CA59C8" w:rsidRDefault="006F1799" w:rsidP="00CA59C8">
      <w:pPr>
        <w:pStyle w:val="ListParagraph"/>
        <w:numPr>
          <w:ilvl w:val="1"/>
          <w:numId w:val="17"/>
        </w:numPr>
      </w:pPr>
      <w:r w:rsidRPr="006F1799">
        <w:t xml:space="preserve">Subscribed to Public Health England campaigns and have received latest material for leaflet, poster and </w:t>
      </w:r>
      <w:r>
        <w:t xml:space="preserve">digital media. In </w:t>
      </w:r>
      <w:r w:rsidR="00160BC3">
        <w:t>addition,</w:t>
      </w:r>
      <w:r>
        <w:t xml:space="preserve"> have been using generic WHO material. </w:t>
      </w:r>
    </w:p>
    <w:p w14:paraId="22C73226" w14:textId="77777777" w:rsidR="00CA59C8" w:rsidRDefault="006F1799" w:rsidP="00CA59C8">
      <w:pPr>
        <w:pStyle w:val="ListParagraph"/>
        <w:numPr>
          <w:ilvl w:val="1"/>
          <w:numId w:val="17"/>
        </w:numPr>
      </w:pPr>
      <w:r>
        <w:t xml:space="preserve">Repeat message and organized themes: Be safe, be kind, be smart. (Safe source material) </w:t>
      </w:r>
    </w:p>
    <w:p w14:paraId="2642E217" w14:textId="1D4FE653" w:rsidR="00916CD6" w:rsidRDefault="00916CD6" w:rsidP="00CA59C8">
      <w:pPr>
        <w:pStyle w:val="ListParagraph"/>
        <w:numPr>
          <w:ilvl w:val="1"/>
          <w:numId w:val="17"/>
        </w:numPr>
      </w:pPr>
      <w:r>
        <w:t xml:space="preserve">Possible need for leaflets on social isolation / social distancing guidelines but issue on speed of change / distribution. Possibly </w:t>
      </w:r>
      <w:r w:rsidR="00877231">
        <w:t xml:space="preserve">better distribute </w:t>
      </w:r>
      <w:r>
        <w:t xml:space="preserve">on request via helpline </w:t>
      </w:r>
      <w:r w:rsidR="00CA59C8">
        <w:t xml:space="preserve">(See below) </w:t>
      </w:r>
    </w:p>
    <w:p w14:paraId="1D43B4DA" w14:textId="2330C48A" w:rsidR="002A45F2" w:rsidRDefault="002A45F2" w:rsidP="00CA59C8">
      <w:pPr>
        <w:pStyle w:val="ListParagraph"/>
        <w:numPr>
          <w:ilvl w:val="1"/>
          <w:numId w:val="17"/>
        </w:numPr>
      </w:pPr>
      <w:r>
        <w:t xml:space="preserve">NHS is contacting extremely vulnerable as per government guidelines. Possible need to assist them with registration but cannot assess until further detail received. </w:t>
      </w:r>
    </w:p>
    <w:p w14:paraId="22C6917E" w14:textId="7C166CC5" w:rsidR="004A74A4" w:rsidRDefault="004A74A4" w:rsidP="004A74A4"/>
    <w:p w14:paraId="0357C033" w14:textId="5A7CD10F" w:rsidR="004A74A4" w:rsidRDefault="00877231" w:rsidP="004A74A4">
      <w:pPr>
        <w:rPr>
          <w:b/>
          <w:bCs/>
        </w:rPr>
      </w:pPr>
      <w:r>
        <w:rPr>
          <w:b/>
          <w:bCs/>
        </w:rPr>
        <w:t>L</w:t>
      </w:r>
      <w:r w:rsidR="004A74A4" w:rsidRPr="004A74A4">
        <w:rPr>
          <w:b/>
          <w:bCs/>
        </w:rPr>
        <w:t xml:space="preserve">ink with local government / resilience forum etc </w:t>
      </w:r>
    </w:p>
    <w:p w14:paraId="016D1F8B" w14:textId="77777777" w:rsidR="007D11DC" w:rsidRDefault="007D11DC" w:rsidP="004A74A4">
      <w:pPr>
        <w:rPr>
          <w:b/>
          <w:bCs/>
        </w:rPr>
      </w:pPr>
    </w:p>
    <w:p w14:paraId="33D81E30" w14:textId="18FF3EA8" w:rsidR="00877231" w:rsidRDefault="007D11DC" w:rsidP="007D11DC">
      <w:pPr>
        <w:pStyle w:val="ListParagraph"/>
        <w:numPr>
          <w:ilvl w:val="0"/>
          <w:numId w:val="17"/>
        </w:numPr>
        <w:spacing w:after="120"/>
        <w:ind w:left="714" w:hanging="357"/>
      </w:pPr>
      <w:r w:rsidRPr="007D11DC">
        <w:t>Working with Local Resilience Forum / Devon Communities Together to align and support</w:t>
      </w:r>
      <w:r>
        <w:t>.</w:t>
      </w:r>
      <w:r w:rsidR="00EA4025">
        <w:t xml:space="preserve"> All emails actioned as of 22/03 </w:t>
      </w:r>
      <w:r w:rsidR="007B5163">
        <w:t xml:space="preserve">except </w:t>
      </w:r>
      <w:r w:rsidR="007B5163" w:rsidRPr="00A45E8B">
        <w:rPr>
          <w:color w:val="FF0000"/>
        </w:rPr>
        <w:t xml:space="preserve">village hall door poster </w:t>
      </w:r>
      <w:r w:rsidR="007B5163">
        <w:t xml:space="preserve">(Village Hall committee link) </w:t>
      </w:r>
    </w:p>
    <w:p w14:paraId="402FF388" w14:textId="55A78654" w:rsidR="007D11DC" w:rsidRDefault="007D11DC" w:rsidP="007D11DC">
      <w:pPr>
        <w:pStyle w:val="ListParagraph"/>
        <w:numPr>
          <w:ilvl w:val="0"/>
          <w:numId w:val="17"/>
        </w:numPr>
        <w:spacing w:after="120"/>
        <w:ind w:left="714" w:hanging="357"/>
      </w:pPr>
      <w:r>
        <w:t xml:space="preserve">Community Emergency Plan as per required template registered with Local Resilience Forum. Major Incident now declared by Devon &amp; Cornwall Police and LRF activating resilience plans and command and control structure. </w:t>
      </w:r>
    </w:p>
    <w:p w14:paraId="16D91750" w14:textId="36291AD7" w:rsidR="00E97567" w:rsidRDefault="00E97567" w:rsidP="007D11DC">
      <w:pPr>
        <w:pStyle w:val="ListParagraph"/>
        <w:numPr>
          <w:ilvl w:val="0"/>
          <w:numId w:val="17"/>
        </w:numPr>
        <w:spacing w:after="120"/>
        <w:ind w:left="714" w:hanging="357"/>
      </w:pPr>
      <w:r w:rsidRPr="00A45E8B">
        <w:rPr>
          <w:color w:val="FF0000"/>
        </w:rPr>
        <w:t xml:space="preserve">Grant application </w:t>
      </w:r>
      <w:r>
        <w:t xml:space="preserve">for equipment – identification </w:t>
      </w:r>
      <w:r w:rsidR="00EA4025">
        <w:t xml:space="preserve">in progress </w:t>
      </w:r>
      <w:r>
        <w:t xml:space="preserve">and application </w:t>
      </w:r>
      <w:r w:rsidR="00EA4025">
        <w:t xml:space="preserve">priority task (CRT) </w:t>
      </w:r>
    </w:p>
    <w:p w14:paraId="2B265E4E" w14:textId="6B76720E" w:rsidR="007D11DC" w:rsidRDefault="00E97567" w:rsidP="007D11DC">
      <w:pPr>
        <w:pStyle w:val="ListParagraph"/>
        <w:numPr>
          <w:ilvl w:val="0"/>
          <w:numId w:val="17"/>
        </w:numPr>
        <w:spacing w:after="120"/>
        <w:ind w:left="714" w:hanging="357"/>
      </w:pPr>
      <w:r>
        <w:t xml:space="preserve">Neighbouring Parish: Requested </w:t>
      </w:r>
      <w:r w:rsidRPr="00A45E8B">
        <w:rPr>
          <w:color w:val="FF0000"/>
        </w:rPr>
        <w:t xml:space="preserve">update from Chair </w:t>
      </w:r>
      <w:r>
        <w:t xml:space="preserve">on contingency plans to be completed (RT) </w:t>
      </w:r>
    </w:p>
    <w:p w14:paraId="4254014D" w14:textId="77777777" w:rsidR="0046652F" w:rsidRDefault="0092758D" w:rsidP="007D11DC">
      <w:pPr>
        <w:pStyle w:val="ListParagraph"/>
        <w:numPr>
          <w:ilvl w:val="0"/>
          <w:numId w:val="17"/>
        </w:numPr>
        <w:spacing w:after="120"/>
        <w:ind w:left="714" w:hanging="357"/>
      </w:pPr>
      <w:r>
        <w:t xml:space="preserve">DCC requested registration of </w:t>
      </w:r>
      <w:proofErr w:type="gramStart"/>
      <w:r>
        <w:t>volunteers</w:t>
      </w:r>
      <w:proofErr w:type="gramEnd"/>
      <w:r>
        <w:t xml:space="preserve"> groups completed for Lydford Volunteer Network</w:t>
      </w:r>
      <w:r w:rsidR="00E448CA">
        <w:t xml:space="preserve">. South Hams and West Devon registration completed for LVN. </w:t>
      </w:r>
    </w:p>
    <w:p w14:paraId="3A026CF6" w14:textId="21B5463B" w:rsidR="0092758D" w:rsidRDefault="00E448CA" w:rsidP="007D11DC">
      <w:pPr>
        <w:pStyle w:val="ListParagraph"/>
        <w:numPr>
          <w:ilvl w:val="0"/>
          <w:numId w:val="17"/>
        </w:numPr>
        <w:spacing w:after="120"/>
        <w:ind w:left="714" w:hanging="357"/>
      </w:pPr>
      <w:bookmarkStart w:id="1" w:name="_GoBack"/>
      <w:bookmarkEnd w:id="1"/>
      <w:r>
        <w:lastRenderedPageBreak/>
        <w:t xml:space="preserve">Contact other support networks regarding registration </w:t>
      </w:r>
      <w:r w:rsidRPr="00E448CA">
        <w:rPr>
          <w:color w:val="FF0000"/>
        </w:rPr>
        <w:t>23/03 March planned</w:t>
      </w:r>
    </w:p>
    <w:p w14:paraId="13D7407B" w14:textId="79093A45" w:rsidR="00E448CA" w:rsidRDefault="00E448CA" w:rsidP="007D11DC">
      <w:pPr>
        <w:pStyle w:val="ListParagraph"/>
        <w:numPr>
          <w:ilvl w:val="0"/>
          <w:numId w:val="17"/>
        </w:numPr>
        <w:spacing w:after="120"/>
        <w:ind w:left="714" w:hanging="357"/>
      </w:pPr>
      <w:r w:rsidRPr="00E448CA">
        <w:t>Devon Association of Local Councils</w:t>
      </w:r>
      <w:r>
        <w:t xml:space="preserve"> registration and call </w:t>
      </w:r>
      <w:r w:rsidRPr="00E448CA">
        <w:rPr>
          <w:color w:val="FF0000"/>
        </w:rPr>
        <w:t xml:space="preserve">23/03 planned </w:t>
      </w:r>
    </w:p>
    <w:p w14:paraId="362B4348" w14:textId="1D08F301" w:rsidR="00EA4025" w:rsidRDefault="00EA4025" w:rsidP="007D11DC">
      <w:pPr>
        <w:pStyle w:val="ListParagraph"/>
        <w:numPr>
          <w:ilvl w:val="0"/>
          <w:numId w:val="17"/>
        </w:numPr>
        <w:spacing w:after="120"/>
        <w:ind w:left="714" w:hanging="357"/>
      </w:pPr>
      <w:r>
        <w:t xml:space="preserve">Ordnance Survey mapping for Emergencies </w:t>
      </w:r>
      <w:r w:rsidRPr="00A45E8B">
        <w:rPr>
          <w:color w:val="FF0000"/>
        </w:rPr>
        <w:t xml:space="preserve">email follow up </w:t>
      </w:r>
      <w:r>
        <w:t xml:space="preserve">– ensure joined up thinking with LRF. </w:t>
      </w:r>
    </w:p>
    <w:p w14:paraId="7B5F22B5" w14:textId="776EC80F" w:rsidR="00CF37B1" w:rsidRPr="007D11DC" w:rsidRDefault="00CF37B1" w:rsidP="007D11DC">
      <w:pPr>
        <w:pStyle w:val="ListParagraph"/>
        <w:numPr>
          <w:ilvl w:val="0"/>
          <w:numId w:val="17"/>
        </w:numPr>
        <w:spacing w:after="120"/>
        <w:ind w:left="714" w:hanging="357"/>
      </w:pPr>
      <w:r>
        <w:t>Revision of any plan gaps and skills resource survey – future dated</w:t>
      </w:r>
    </w:p>
    <w:p w14:paraId="0F097BB7" w14:textId="79DBD56F" w:rsidR="00877231" w:rsidRDefault="00877231" w:rsidP="004A74A4">
      <w:pPr>
        <w:rPr>
          <w:b/>
          <w:bCs/>
        </w:rPr>
      </w:pPr>
    </w:p>
    <w:p w14:paraId="53E100ED" w14:textId="76EA7EEA" w:rsidR="00E97567" w:rsidRDefault="00E97567" w:rsidP="004A74A4">
      <w:pPr>
        <w:rPr>
          <w:b/>
          <w:bCs/>
        </w:rPr>
      </w:pPr>
      <w:r>
        <w:rPr>
          <w:b/>
          <w:bCs/>
        </w:rPr>
        <w:t>Functioning of Parish Council and communication during social distancing</w:t>
      </w:r>
    </w:p>
    <w:p w14:paraId="1D13CD9F" w14:textId="1F601B18" w:rsidR="00E97567" w:rsidRPr="00E97567" w:rsidRDefault="00E97567" w:rsidP="00E97567">
      <w:pPr>
        <w:pStyle w:val="ListParagraph"/>
        <w:numPr>
          <w:ilvl w:val="0"/>
          <w:numId w:val="17"/>
        </w:numPr>
        <w:spacing w:after="120"/>
        <w:ind w:left="714" w:hanging="357"/>
      </w:pPr>
      <w:r w:rsidRPr="00E97567">
        <w:t>Installation of video conferencing on all PC members</w:t>
      </w:r>
    </w:p>
    <w:p w14:paraId="44FC2BE7" w14:textId="6B3F4868" w:rsidR="00E97567" w:rsidRDefault="00E97567" w:rsidP="00E97567">
      <w:pPr>
        <w:pStyle w:val="ListParagraph"/>
        <w:numPr>
          <w:ilvl w:val="0"/>
          <w:numId w:val="17"/>
        </w:numPr>
        <w:spacing w:after="120"/>
        <w:ind w:left="714" w:hanging="357"/>
      </w:pPr>
      <w:r w:rsidRPr="00E97567">
        <w:t xml:space="preserve">Working with key contacts – Revd Brooks, DNPA, WDBC, </w:t>
      </w:r>
      <w:r w:rsidR="00E448CA">
        <w:t xml:space="preserve">LVN, Neighbourhood Watch </w:t>
      </w:r>
      <w:r w:rsidRPr="00E97567">
        <w:t xml:space="preserve">etc to </w:t>
      </w:r>
      <w:r w:rsidRPr="00A45E8B">
        <w:rPr>
          <w:color w:val="FF0000"/>
        </w:rPr>
        <w:t xml:space="preserve">install Zoom </w:t>
      </w:r>
    </w:p>
    <w:p w14:paraId="662C3A3C" w14:textId="4AA08791" w:rsidR="00E97567" w:rsidRPr="00E97567" w:rsidRDefault="00E97567" w:rsidP="00E97567">
      <w:pPr>
        <w:pStyle w:val="ListParagraph"/>
        <w:numPr>
          <w:ilvl w:val="0"/>
          <w:numId w:val="17"/>
        </w:numPr>
        <w:spacing w:after="120"/>
        <w:ind w:left="714" w:hanging="357"/>
      </w:pPr>
      <w:r w:rsidRPr="00E97567">
        <w:t>Reviewing options for public meetings going forward</w:t>
      </w:r>
    </w:p>
    <w:p w14:paraId="0B7D93FB" w14:textId="55E0ED51" w:rsidR="00E97567" w:rsidRPr="00E97567" w:rsidRDefault="00E97567" w:rsidP="00E97567">
      <w:pPr>
        <w:pStyle w:val="ListParagraph"/>
        <w:numPr>
          <w:ilvl w:val="0"/>
          <w:numId w:val="17"/>
        </w:numPr>
        <w:spacing w:after="120"/>
        <w:ind w:left="714" w:hanging="357"/>
      </w:pPr>
      <w:r w:rsidRPr="00E97567">
        <w:t>Created emergency processes for functioning</w:t>
      </w:r>
      <w:r w:rsidR="00475684">
        <w:t xml:space="preserve"> awaiting additional local government guidance. </w:t>
      </w:r>
      <w:r w:rsidR="009E0EE8">
        <w:t xml:space="preserve">Current NALC update: </w:t>
      </w:r>
      <w:r w:rsidR="009E0EE8" w:rsidRPr="009E0EE8">
        <w:t>It will consider bringing forward legislation to legislation to allow council committee meetings to be held virtually for a temporary period</w:t>
      </w:r>
    </w:p>
    <w:p w14:paraId="0B0E223A" w14:textId="77777777" w:rsidR="00E97567" w:rsidRPr="00E97567" w:rsidRDefault="00E97567" w:rsidP="00475684">
      <w:pPr>
        <w:pStyle w:val="ListParagraph"/>
        <w:rPr>
          <w:b/>
          <w:bCs/>
        </w:rPr>
      </w:pPr>
    </w:p>
    <w:p w14:paraId="0198037E" w14:textId="595CB037" w:rsidR="00877231" w:rsidRPr="004A74A4" w:rsidRDefault="00877231" w:rsidP="004A74A4">
      <w:pPr>
        <w:rPr>
          <w:b/>
          <w:bCs/>
        </w:rPr>
      </w:pPr>
      <w:r>
        <w:rPr>
          <w:b/>
          <w:bCs/>
        </w:rPr>
        <w:t xml:space="preserve">Good neighbours </w:t>
      </w:r>
    </w:p>
    <w:p w14:paraId="1804343A" w14:textId="4EF23F43" w:rsidR="00916CD6" w:rsidRDefault="00F1229E" w:rsidP="00EF19C1">
      <w:pPr>
        <w:pStyle w:val="ListParagraph"/>
        <w:numPr>
          <w:ilvl w:val="0"/>
          <w:numId w:val="17"/>
        </w:numPr>
        <w:spacing w:after="120"/>
        <w:ind w:left="714" w:hanging="357"/>
      </w:pPr>
      <w:r>
        <w:t xml:space="preserve">Existing support networks of people in village with neighbours </w:t>
      </w:r>
      <w:r w:rsidR="006F1799">
        <w:t>of varying degrees of organization</w:t>
      </w:r>
      <w:r>
        <w:t xml:space="preserve">. </w:t>
      </w:r>
      <w:r w:rsidR="004A74A4">
        <w:t>Spoken</w:t>
      </w:r>
      <w:r>
        <w:t xml:space="preserve"> with drop in but many other networks of supporting neighbours exist already</w:t>
      </w:r>
      <w:r w:rsidR="00475684">
        <w:t xml:space="preserve">. </w:t>
      </w:r>
    </w:p>
    <w:p w14:paraId="2D748713" w14:textId="77777777" w:rsidR="00475684" w:rsidRDefault="006F1799" w:rsidP="00EE42D4">
      <w:pPr>
        <w:pStyle w:val="ListParagraph"/>
        <w:numPr>
          <w:ilvl w:val="0"/>
          <w:numId w:val="17"/>
        </w:numPr>
        <w:spacing w:after="120"/>
        <w:ind w:left="714" w:hanging="357"/>
      </w:pPr>
      <w:r>
        <w:t>Lydford Volunteer Network.</w:t>
      </w:r>
    </w:p>
    <w:p w14:paraId="688EC34C" w14:textId="5F6EE3B5" w:rsidR="006278D0" w:rsidRDefault="00916CD6" w:rsidP="00475684">
      <w:pPr>
        <w:pStyle w:val="ListParagraph"/>
        <w:numPr>
          <w:ilvl w:val="1"/>
          <w:numId w:val="17"/>
        </w:numPr>
        <w:spacing w:after="120"/>
      </w:pPr>
      <w:r>
        <w:t xml:space="preserve">Spontaneous volunteer group </w:t>
      </w:r>
      <w:r w:rsidR="00F1229E">
        <w:t xml:space="preserve">initially publicized on Facebook and now run through WhatsApp and emails. </w:t>
      </w:r>
      <w:hyperlink r:id="rId9" w:history="1">
        <w:r w:rsidR="006F1799" w:rsidRPr="001940B1">
          <w:rPr>
            <w:rStyle w:val="Hyperlink"/>
          </w:rPr>
          <w:t>https://www.facebook.com/groups/660503728033288/</w:t>
        </w:r>
      </w:hyperlink>
      <w:r w:rsidR="006F1799">
        <w:t xml:space="preserve">  Emphasis on online organization not physical contact. </w:t>
      </w:r>
      <w:r w:rsidR="00537247">
        <w:t>CRT is not running this group but i</w:t>
      </w:r>
      <w:r w:rsidR="00EF19C1">
        <w:t>s</w:t>
      </w:r>
      <w:r w:rsidR="00537247">
        <w:t xml:space="preserve"> working with founders closely re: guidelines / resources /registration (bridge role)</w:t>
      </w:r>
      <w:r w:rsidR="00EF19C1">
        <w:t xml:space="preserve">. </w:t>
      </w:r>
    </w:p>
    <w:p w14:paraId="0FEAED73" w14:textId="6D5ABAB1" w:rsidR="006278D0" w:rsidRDefault="00EF19C1" w:rsidP="00475684">
      <w:pPr>
        <w:pStyle w:val="ListParagraph"/>
        <w:numPr>
          <w:ilvl w:val="1"/>
          <w:numId w:val="17"/>
        </w:numPr>
        <w:spacing w:after="120"/>
      </w:pPr>
      <w:r>
        <w:t xml:space="preserve">Initial </w:t>
      </w:r>
      <w:r w:rsidR="00877231">
        <w:t>volunteer</w:t>
      </w:r>
      <w:r w:rsidR="006278D0">
        <w:t xml:space="preserve"> </w:t>
      </w:r>
      <w:r>
        <w:t>online or offline register of interest and then form registration (includes address / details etc) and initial guidelines on interaction (copy available). GDPR</w:t>
      </w:r>
      <w:r w:rsidR="006278D0">
        <w:t xml:space="preserve"> on </w:t>
      </w:r>
      <w:r w:rsidR="00877231">
        <w:t>volunteer –</w:t>
      </w:r>
      <w:r>
        <w:t xml:space="preserve"> destruction at end of incident unless requested NOT to do so by volunteer. Working with people with addresses in parish only. </w:t>
      </w:r>
      <w:r w:rsidR="00E97567">
        <w:t xml:space="preserve">24 currently registered. </w:t>
      </w:r>
    </w:p>
    <w:p w14:paraId="1D47B4F4" w14:textId="76BA98DE" w:rsidR="00EF19C1" w:rsidRDefault="00EF19C1" w:rsidP="00475684">
      <w:pPr>
        <w:pStyle w:val="ListParagraph"/>
        <w:numPr>
          <w:ilvl w:val="1"/>
          <w:numId w:val="17"/>
        </w:numPr>
        <w:spacing w:after="120"/>
      </w:pPr>
      <w:r>
        <w:t xml:space="preserve">Network asks people to contact them or they work with other village groups e.g. Drop in who can use them as “legs” to do jobs if agreed by person. </w:t>
      </w:r>
      <w:r w:rsidR="00877231">
        <w:t xml:space="preserve">Co-ordinator asks WhatsApp / group or relevant individual if anyone is available for a certain job e.g. grocery delivery to doorstep. If the person is then they </w:t>
      </w:r>
      <w:r w:rsidR="00475684">
        <w:t xml:space="preserve">receive those details on private message. </w:t>
      </w:r>
    </w:p>
    <w:p w14:paraId="6F878132" w14:textId="240FFC38" w:rsidR="00842995" w:rsidRDefault="00B41EE7" w:rsidP="00475684">
      <w:pPr>
        <w:pStyle w:val="ListParagraph"/>
        <w:numPr>
          <w:ilvl w:val="1"/>
          <w:numId w:val="17"/>
        </w:numPr>
        <w:spacing w:after="120"/>
      </w:pPr>
      <w:r w:rsidRPr="00B41EE7">
        <w:rPr>
          <w:b/>
          <w:bCs/>
          <w:i/>
          <w:iCs/>
        </w:rPr>
        <w:t>Bridging</w:t>
      </w:r>
      <w:r>
        <w:t>: Registered as COVID volunteers with Devon County Council and directed to resources and guidelines as per DCC</w:t>
      </w:r>
      <w:r w:rsidR="0060734D">
        <w:t xml:space="preserve"> and South Hams and West Devon requests</w:t>
      </w:r>
      <w:r>
        <w:t xml:space="preserve">. </w:t>
      </w:r>
      <w:r w:rsidR="0060734D">
        <w:t xml:space="preserve">There is due to be </w:t>
      </w:r>
      <w:r w:rsidR="0060734D" w:rsidRPr="0060734D">
        <w:t>a nationally integrated plan to ensure that they are cared for, looked after and protected.  This plan will be directed at Devon County Council level, co-ordinated by the Red Cross</w:t>
      </w:r>
      <w:r w:rsidR="0060734D">
        <w:t xml:space="preserve">. </w:t>
      </w:r>
    </w:p>
    <w:p w14:paraId="4447E975" w14:textId="52A3B9E1" w:rsidR="00916CD6" w:rsidRDefault="00552184" w:rsidP="00EF19C1">
      <w:pPr>
        <w:pStyle w:val="ListParagraph"/>
        <w:numPr>
          <w:ilvl w:val="0"/>
          <w:numId w:val="17"/>
        </w:numPr>
        <w:spacing w:after="120"/>
        <w:ind w:left="714" w:hanging="357"/>
      </w:pPr>
      <w:r>
        <w:lastRenderedPageBreak/>
        <w:t xml:space="preserve">Church: CRT in communication with </w:t>
      </w:r>
      <w:r w:rsidRPr="00A45E8B">
        <w:rPr>
          <w:color w:val="FF0000"/>
        </w:rPr>
        <w:t>Vicar on related items</w:t>
      </w:r>
      <w:r>
        <w:t xml:space="preserve">. </w:t>
      </w:r>
      <w:r w:rsidR="00475684">
        <w:t xml:space="preserve">Updating on existing guidance on funerals /weddings /services and Church based support signposting of individuals. </w:t>
      </w:r>
    </w:p>
    <w:p w14:paraId="33A3570A" w14:textId="3FCD161E" w:rsidR="00EF19C1" w:rsidRDefault="00EF19C1" w:rsidP="00EF19C1">
      <w:pPr>
        <w:pStyle w:val="ListParagraph"/>
        <w:numPr>
          <w:ilvl w:val="0"/>
          <w:numId w:val="17"/>
        </w:numPr>
        <w:spacing w:after="120"/>
        <w:ind w:left="714" w:hanging="357"/>
      </w:pPr>
      <w:r>
        <w:t xml:space="preserve">Village Hall: Communication of guidance re closure of social spaces. Additional social isolation needs – </w:t>
      </w:r>
      <w:proofErr w:type="gramStart"/>
      <w:r>
        <w:t>future plans</w:t>
      </w:r>
      <w:proofErr w:type="gramEnd"/>
      <w:r>
        <w:t xml:space="preserve">. Some spontaneous activity occurring not yet liaised. </w:t>
      </w:r>
      <w:r w:rsidR="007B5163">
        <w:t xml:space="preserve">22/03 Request from LRF to action: </w:t>
      </w:r>
      <w:r w:rsidR="007B5163" w:rsidRPr="007B5163">
        <w:rPr>
          <w:color w:val="FF0000"/>
        </w:rPr>
        <w:t>Public Health England have produced a range of sample posters and it would be wise to use one of these as the basis for putting on the front door a poster</w:t>
      </w:r>
      <w:r w:rsidR="007B5163">
        <w:t xml:space="preserve">. </w:t>
      </w:r>
    </w:p>
    <w:p w14:paraId="2CC9380B" w14:textId="762FB5D5" w:rsidR="00475684" w:rsidRDefault="00475684" w:rsidP="00EF19C1">
      <w:pPr>
        <w:pStyle w:val="ListParagraph"/>
        <w:numPr>
          <w:ilvl w:val="0"/>
          <w:numId w:val="17"/>
        </w:numPr>
        <w:spacing w:after="120"/>
        <w:ind w:left="714" w:hanging="357"/>
      </w:pPr>
      <w:r>
        <w:t xml:space="preserve">Village Toilets: Cancellation of opening, suspension of signage installation and sign to be placed on door. </w:t>
      </w:r>
    </w:p>
    <w:p w14:paraId="6C2EFEEC" w14:textId="1A499BBE" w:rsidR="00A74E5E" w:rsidRPr="00A45E8B" w:rsidRDefault="00475684" w:rsidP="00A74E5E">
      <w:pPr>
        <w:pStyle w:val="ListParagraph"/>
        <w:numPr>
          <w:ilvl w:val="0"/>
          <w:numId w:val="17"/>
        </w:numPr>
        <w:rPr>
          <w:color w:val="FF0000"/>
        </w:rPr>
      </w:pPr>
      <w:r w:rsidRPr="00475684">
        <w:t>Guidance for cleaning of non – healthcare settings – consideration and link with Village Hall / Sports Pavilion and Church to be completed</w:t>
      </w:r>
      <w:r w:rsidR="00A74E5E">
        <w:t xml:space="preserve">. </w:t>
      </w:r>
      <w:r w:rsidR="00A74E5E" w:rsidRPr="00A45E8B">
        <w:rPr>
          <w:color w:val="FF0000"/>
        </w:rPr>
        <w:t>Check ICP’s are ready and orderly and cleaned in case of need</w:t>
      </w:r>
    </w:p>
    <w:p w14:paraId="14E88458" w14:textId="77777777" w:rsidR="004141A6" w:rsidRPr="00A74E5E" w:rsidRDefault="004141A6" w:rsidP="004141A6">
      <w:pPr>
        <w:pStyle w:val="ListParagraph"/>
      </w:pPr>
    </w:p>
    <w:p w14:paraId="4EEAD332" w14:textId="78F38E6D" w:rsidR="00475684" w:rsidRDefault="00475684" w:rsidP="00EF19C1">
      <w:pPr>
        <w:pStyle w:val="ListParagraph"/>
        <w:numPr>
          <w:ilvl w:val="0"/>
          <w:numId w:val="17"/>
        </w:numPr>
        <w:spacing w:after="120"/>
        <w:ind w:left="714" w:hanging="357"/>
      </w:pPr>
      <w:r>
        <w:t xml:space="preserve">Continued liaison with Lydford School – currently </w:t>
      </w:r>
      <w:proofErr w:type="spellStart"/>
      <w:r>
        <w:t>Bridestowe</w:t>
      </w:r>
      <w:proofErr w:type="spellEnd"/>
      <w:r>
        <w:t xml:space="preserve"> indicated as a hub. </w:t>
      </w:r>
      <w:r w:rsidR="004141A6">
        <w:t>Community Emergency Plan distributed.</w:t>
      </w:r>
    </w:p>
    <w:p w14:paraId="3DAA3101" w14:textId="4330C102" w:rsidR="00475684" w:rsidRDefault="00475684" w:rsidP="00D019E7">
      <w:pPr>
        <w:pStyle w:val="ListParagraph"/>
        <w:numPr>
          <w:ilvl w:val="0"/>
          <w:numId w:val="17"/>
        </w:numPr>
        <w:spacing w:after="120"/>
      </w:pPr>
      <w:r>
        <w:t xml:space="preserve">Lydford Caravan Park – liaison with owner, WDBC, DNPA and MP regarding status. </w:t>
      </w:r>
      <w:r w:rsidR="00A45E8B">
        <w:t xml:space="preserve">Completed 22/03 closed the caravan site to all new arrivals. Current visitors are leaving asap. Permanent </w:t>
      </w:r>
      <w:proofErr w:type="gramStart"/>
      <w:r w:rsidR="00A45E8B">
        <w:t>on site</w:t>
      </w:r>
      <w:proofErr w:type="gramEnd"/>
      <w:r w:rsidR="00A45E8B">
        <w:t xml:space="preserve"> </w:t>
      </w:r>
      <w:proofErr w:type="spellStart"/>
      <w:r w:rsidR="00A45E8B">
        <w:t>self isolating</w:t>
      </w:r>
      <w:proofErr w:type="spellEnd"/>
      <w:r w:rsidR="00A45E8B">
        <w:t xml:space="preserve"> – </w:t>
      </w:r>
      <w:r w:rsidR="00A45E8B" w:rsidRPr="00A45E8B">
        <w:rPr>
          <w:color w:val="FF0000"/>
        </w:rPr>
        <w:t>check if vulnerable etc</w:t>
      </w:r>
    </w:p>
    <w:p w14:paraId="4D4392AC" w14:textId="1B002C15" w:rsidR="00475684" w:rsidRDefault="00475684" w:rsidP="00EF19C1">
      <w:pPr>
        <w:pStyle w:val="ListParagraph"/>
        <w:numPr>
          <w:ilvl w:val="0"/>
          <w:numId w:val="17"/>
        </w:numPr>
        <w:spacing w:after="120"/>
        <w:ind w:left="714" w:hanging="357"/>
      </w:pPr>
      <w:r>
        <w:t xml:space="preserve">National Trust – current status closed, ask local people also to respect. </w:t>
      </w:r>
    </w:p>
    <w:p w14:paraId="70A7E8A9" w14:textId="381ED0D8" w:rsidR="004141A6" w:rsidRDefault="004141A6" w:rsidP="00EF19C1">
      <w:pPr>
        <w:pStyle w:val="ListParagraph"/>
        <w:numPr>
          <w:ilvl w:val="0"/>
          <w:numId w:val="17"/>
        </w:numPr>
        <w:spacing w:after="120"/>
        <w:ind w:left="714" w:hanging="357"/>
      </w:pPr>
      <w:r>
        <w:t xml:space="preserve">Lydford School – continued liaison and plan distribution. </w:t>
      </w:r>
    </w:p>
    <w:p w14:paraId="3258417F" w14:textId="77777777" w:rsidR="004141A6" w:rsidRPr="004141A6" w:rsidRDefault="004141A6" w:rsidP="004141A6">
      <w:pPr>
        <w:pStyle w:val="ListParagraph"/>
        <w:numPr>
          <w:ilvl w:val="0"/>
          <w:numId w:val="17"/>
        </w:numPr>
      </w:pPr>
      <w:r w:rsidRPr="004141A6">
        <w:t xml:space="preserve">Local business support: part of communication and part of signposting local support. Built into future phase plans. In village and neighbouring businesses have responded well to new needs – delivery services etc. </w:t>
      </w:r>
    </w:p>
    <w:p w14:paraId="6E771DDD" w14:textId="77777777" w:rsidR="004141A6" w:rsidRDefault="004141A6" w:rsidP="004141A6">
      <w:pPr>
        <w:pStyle w:val="ListParagraph"/>
        <w:spacing w:after="120"/>
        <w:ind w:left="714"/>
      </w:pPr>
    </w:p>
    <w:p w14:paraId="7BE672AF" w14:textId="131BD44F" w:rsidR="00EE42D4" w:rsidRPr="00EE42D4" w:rsidRDefault="00EE42D4" w:rsidP="00EE42D4">
      <w:pPr>
        <w:spacing w:after="120"/>
        <w:rPr>
          <w:b/>
          <w:bCs/>
        </w:rPr>
      </w:pPr>
      <w:r w:rsidRPr="00EE42D4">
        <w:rPr>
          <w:b/>
          <w:bCs/>
        </w:rPr>
        <w:t>Lydford Helpline</w:t>
      </w:r>
      <w:r>
        <w:rPr>
          <w:b/>
          <w:bCs/>
        </w:rPr>
        <w:t xml:space="preserve"> (set up and co-ordination)</w:t>
      </w:r>
      <w:r w:rsidRPr="00EE42D4">
        <w:rPr>
          <w:b/>
          <w:bCs/>
        </w:rPr>
        <w:t xml:space="preserve">: </w:t>
      </w:r>
      <w:r w:rsidR="00E71127">
        <w:rPr>
          <w:b/>
          <w:bCs/>
        </w:rPr>
        <w:t xml:space="preserve">Initial number: </w:t>
      </w:r>
      <w:r w:rsidR="00EB0BF3" w:rsidRPr="00EB0BF3">
        <w:rPr>
          <w:b/>
          <w:bCs/>
        </w:rPr>
        <w:t>07572 785 522 (9am-8pm)</w:t>
      </w:r>
    </w:p>
    <w:p w14:paraId="3B993C7B" w14:textId="77777777" w:rsidR="00EE42D4" w:rsidRDefault="00EE42D4" w:rsidP="00EE42D4">
      <w:pPr>
        <w:pStyle w:val="ListParagraph"/>
        <w:numPr>
          <w:ilvl w:val="0"/>
          <w:numId w:val="17"/>
        </w:numPr>
        <w:spacing w:after="120"/>
      </w:pPr>
      <w:r w:rsidRPr="00EE42D4">
        <w:rPr>
          <w:b/>
          <w:bCs/>
        </w:rPr>
        <w:t>What</w:t>
      </w:r>
      <w:r>
        <w:t xml:space="preserve">: Set up 2 Lydford Help </w:t>
      </w:r>
      <w:r w:rsidRPr="00A45E8B">
        <w:rPr>
          <w:b/>
          <w:bCs/>
          <w:u w:val="single"/>
        </w:rPr>
        <w:t>signpost</w:t>
      </w:r>
      <w:r w:rsidRPr="00A45E8B">
        <w:t xml:space="preserve"> </w:t>
      </w:r>
      <w:r>
        <w:t xml:space="preserve">phone numbers and for those who are online: Email support and Facebook link to dedicated page of local resources on the Parish Council website. </w:t>
      </w:r>
    </w:p>
    <w:p w14:paraId="00B20AC9" w14:textId="77777777" w:rsidR="00EE42D4" w:rsidRDefault="00EE42D4" w:rsidP="00EE42D4">
      <w:pPr>
        <w:pStyle w:val="ListParagraph"/>
        <w:numPr>
          <w:ilvl w:val="0"/>
          <w:numId w:val="17"/>
        </w:numPr>
        <w:spacing w:after="120"/>
      </w:pPr>
      <w:r w:rsidRPr="00EE42D4">
        <w:rPr>
          <w:b/>
          <w:bCs/>
        </w:rPr>
        <w:t>Why</w:t>
      </w:r>
      <w:r>
        <w:t xml:space="preserve">: Some people know who to call or have their own support networks. Others may need different resources to normal at this time because they are in quarantine due to having symptoms; self-isolating due to being vulnerable or living with a vulnerable person; dealing with emotional trauma and stress from the current situation. </w:t>
      </w:r>
    </w:p>
    <w:p w14:paraId="49547B2A" w14:textId="1D67C2EE" w:rsidR="00EE42D4" w:rsidRPr="00EE42D4" w:rsidRDefault="00EE42D4" w:rsidP="00EE42D4">
      <w:pPr>
        <w:pStyle w:val="ListParagraph"/>
        <w:numPr>
          <w:ilvl w:val="0"/>
          <w:numId w:val="17"/>
        </w:numPr>
        <w:spacing w:after="120"/>
        <w:rPr>
          <w:i/>
          <w:iCs/>
        </w:rPr>
      </w:pPr>
      <w:r>
        <w:t xml:space="preserve">There are different groups / people and businesses offering different kinds of support at a local, regional and national level and </w:t>
      </w:r>
      <w:r w:rsidRPr="00EE42D4">
        <w:rPr>
          <w:i/>
          <w:iCs/>
        </w:rPr>
        <w:t xml:space="preserve">the role we propose is to help make sure people can know where to go. </w:t>
      </w:r>
    </w:p>
    <w:p w14:paraId="4905D24D" w14:textId="77777777" w:rsidR="00EE42D4" w:rsidRDefault="00EE42D4" w:rsidP="00EE42D4">
      <w:pPr>
        <w:pStyle w:val="ListParagraph"/>
        <w:numPr>
          <w:ilvl w:val="0"/>
          <w:numId w:val="17"/>
        </w:numPr>
        <w:spacing w:after="120"/>
      </w:pPr>
      <w:r>
        <w:t xml:space="preserve">The situation is very dynamic and different resources are being set up at different times and levels constantly.  Difficult to update everyone in a “static” format e.g. parish mag or pamphlet and keep up with changes. However, if we set up this system we can update one Support Resource sheet and post it online (for those with online access) and update it to a relatively small and manageable group of people who can use it for phone support. </w:t>
      </w:r>
    </w:p>
    <w:p w14:paraId="7F61A351" w14:textId="77777777" w:rsidR="00EE42D4" w:rsidRDefault="00EE42D4" w:rsidP="00EE42D4">
      <w:pPr>
        <w:pStyle w:val="ListParagraph"/>
        <w:numPr>
          <w:ilvl w:val="0"/>
          <w:numId w:val="17"/>
        </w:numPr>
        <w:spacing w:after="120"/>
      </w:pPr>
      <w:r>
        <w:t>In addition: a lot of people want to help – they can either join an existing group or they can set up their own thing and we can list them.</w:t>
      </w:r>
    </w:p>
    <w:p w14:paraId="57824153" w14:textId="68CA83A6" w:rsidR="00B83483" w:rsidRDefault="00EE42D4" w:rsidP="00B83483">
      <w:pPr>
        <w:pStyle w:val="ListParagraph"/>
        <w:numPr>
          <w:ilvl w:val="0"/>
          <w:numId w:val="17"/>
        </w:numPr>
        <w:spacing w:after="120"/>
      </w:pPr>
      <w:r w:rsidRPr="00EE42D4">
        <w:rPr>
          <w:b/>
          <w:bCs/>
        </w:rPr>
        <w:lastRenderedPageBreak/>
        <w:t>Examples</w:t>
      </w:r>
      <w:r>
        <w:t xml:space="preserve"> of Resource Sheet categories – NOTE 2 versions (online) and (helpline volunteer)  </w:t>
      </w:r>
    </w:p>
    <w:tbl>
      <w:tblPr>
        <w:tblStyle w:val="TableGrid1"/>
        <w:tblW w:w="0" w:type="auto"/>
        <w:tblLook w:val="04A0" w:firstRow="1" w:lastRow="0" w:firstColumn="1" w:lastColumn="0" w:noHBand="0" w:noVBand="1"/>
      </w:tblPr>
      <w:tblGrid>
        <w:gridCol w:w="2547"/>
        <w:gridCol w:w="3969"/>
        <w:gridCol w:w="2500"/>
      </w:tblGrid>
      <w:tr w:rsidR="00EE42D4" w:rsidRPr="00EE42D4" w14:paraId="6E635653" w14:textId="77777777" w:rsidTr="00EE42D4">
        <w:tc>
          <w:tcPr>
            <w:tcW w:w="2547" w:type="dxa"/>
          </w:tcPr>
          <w:p w14:paraId="4210D59F" w14:textId="77777777" w:rsidR="00EE42D4" w:rsidRPr="00EE42D4" w:rsidRDefault="00EE42D4" w:rsidP="00EE42D4">
            <w:pPr>
              <w:spacing w:after="160" w:line="259" w:lineRule="auto"/>
              <w:rPr>
                <w:sz w:val="22"/>
                <w:szCs w:val="22"/>
              </w:rPr>
            </w:pPr>
            <w:r w:rsidRPr="00EE42D4">
              <w:rPr>
                <w:sz w:val="22"/>
                <w:szCs w:val="22"/>
              </w:rPr>
              <w:t>Name</w:t>
            </w:r>
          </w:p>
        </w:tc>
        <w:tc>
          <w:tcPr>
            <w:tcW w:w="3969" w:type="dxa"/>
          </w:tcPr>
          <w:p w14:paraId="1AE01BF1" w14:textId="77777777" w:rsidR="00EE42D4" w:rsidRPr="00EE42D4" w:rsidRDefault="00EE42D4" w:rsidP="00EE42D4">
            <w:pPr>
              <w:spacing w:after="160" w:line="259" w:lineRule="auto"/>
              <w:rPr>
                <w:sz w:val="22"/>
                <w:szCs w:val="22"/>
              </w:rPr>
            </w:pPr>
            <w:r w:rsidRPr="00EE42D4">
              <w:rPr>
                <w:sz w:val="22"/>
                <w:szCs w:val="22"/>
              </w:rPr>
              <w:t>What for / comment</w:t>
            </w:r>
          </w:p>
        </w:tc>
        <w:tc>
          <w:tcPr>
            <w:tcW w:w="2500" w:type="dxa"/>
          </w:tcPr>
          <w:p w14:paraId="229CA499" w14:textId="77777777" w:rsidR="00EE42D4" w:rsidRPr="00EE42D4" w:rsidRDefault="00EE42D4" w:rsidP="00EE42D4">
            <w:pPr>
              <w:spacing w:after="160" w:line="259" w:lineRule="auto"/>
              <w:rPr>
                <w:sz w:val="22"/>
                <w:szCs w:val="22"/>
              </w:rPr>
            </w:pPr>
            <w:r w:rsidRPr="00EE42D4">
              <w:rPr>
                <w:sz w:val="22"/>
                <w:szCs w:val="22"/>
              </w:rPr>
              <w:t>How to contact</w:t>
            </w:r>
          </w:p>
        </w:tc>
      </w:tr>
      <w:tr w:rsidR="00EE42D4" w:rsidRPr="00EE42D4" w14:paraId="1BF5AA3C" w14:textId="77777777" w:rsidTr="00EE42D4">
        <w:trPr>
          <w:trHeight w:val="498"/>
        </w:trPr>
        <w:tc>
          <w:tcPr>
            <w:tcW w:w="2547" w:type="dxa"/>
          </w:tcPr>
          <w:p w14:paraId="73F398B3" w14:textId="77777777" w:rsidR="00EE42D4" w:rsidRPr="00EE42D4" w:rsidRDefault="00EE42D4" w:rsidP="00EE42D4">
            <w:pPr>
              <w:spacing w:after="160" w:line="259" w:lineRule="auto"/>
              <w:rPr>
                <w:sz w:val="22"/>
                <w:szCs w:val="22"/>
              </w:rPr>
            </w:pPr>
            <w:r w:rsidRPr="00EE42D4">
              <w:rPr>
                <w:sz w:val="22"/>
                <w:szCs w:val="22"/>
              </w:rPr>
              <w:t>Medical questions</w:t>
            </w:r>
          </w:p>
        </w:tc>
        <w:tc>
          <w:tcPr>
            <w:tcW w:w="3969" w:type="dxa"/>
          </w:tcPr>
          <w:p w14:paraId="1690E46F" w14:textId="3C6F0002" w:rsidR="00EE42D4" w:rsidRPr="00EE42D4" w:rsidRDefault="00EE42D4" w:rsidP="00EE42D4">
            <w:pPr>
              <w:spacing w:after="160" w:line="259" w:lineRule="auto"/>
              <w:rPr>
                <w:sz w:val="22"/>
                <w:szCs w:val="22"/>
              </w:rPr>
            </w:pPr>
            <w:r w:rsidRPr="00EE42D4">
              <w:rPr>
                <w:sz w:val="22"/>
                <w:szCs w:val="22"/>
              </w:rPr>
              <w:t>Dial 999 for an emergency</w:t>
            </w:r>
            <w:r>
              <w:rPr>
                <w:sz w:val="22"/>
                <w:szCs w:val="22"/>
              </w:rPr>
              <w:t xml:space="preserve">. </w:t>
            </w:r>
            <w:r w:rsidRPr="00EE42D4">
              <w:rPr>
                <w:sz w:val="22"/>
                <w:szCs w:val="22"/>
              </w:rPr>
              <w:t>Go online to NHS 111 if you have internet access</w:t>
            </w:r>
            <w:r>
              <w:rPr>
                <w:sz w:val="22"/>
                <w:szCs w:val="22"/>
              </w:rPr>
              <w:t xml:space="preserve"> i</w:t>
            </w:r>
            <w:r w:rsidRPr="00EE42D4">
              <w:rPr>
                <w:sz w:val="22"/>
                <w:szCs w:val="22"/>
              </w:rPr>
              <w:t>f not call 111</w:t>
            </w:r>
          </w:p>
        </w:tc>
        <w:tc>
          <w:tcPr>
            <w:tcW w:w="2500" w:type="dxa"/>
          </w:tcPr>
          <w:p w14:paraId="4F982CA6" w14:textId="35383A80" w:rsidR="00EE42D4" w:rsidRPr="00EE42D4" w:rsidRDefault="00EE42D4" w:rsidP="00EE42D4">
            <w:pPr>
              <w:spacing w:after="160" w:line="259" w:lineRule="auto"/>
              <w:rPr>
                <w:sz w:val="22"/>
                <w:szCs w:val="22"/>
              </w:rPr>
            </w:pPr>
          </w:p>
        </w:tc>
      </w:tr>
      <w:tr w:rsidR="00EE42D4" w:rsidRPr="00EE42D4" w14:paraId="59CFA6FF" w14:textId="77777777" w:rsidTr="00EE42D4">
        <w:tc>
          <w:tcPr>
            <w:tcW w:w="2547" w:type="dxa"/>
          </w:tcPr>
          <w:p w14:paraId="3A906FAD" w14:textId="77777777" w:rsidR="00EE42D4" w:rsidRPr="00EE42D4" w:rsidRDefault="00EE42D4" w:rsidP="00EE42D4">
            <w:pPr>
              <w:spacing w:after="160" w:line="259" w:lineRule="auto"/>
              <w:rPr>
                <w:sz w:val="22"/>
                <w:szCs w:val="22"/>
              </w:rPr>
            </w:pPr>
            <w:r w:rsidRPr="00EE42D4">
              <w:rPr>
                <w:sz w:val="22"/>
                <w:szCs w:val="22"/>
              </w:rPr>
              <w:t>Lydford Volunteer group</w:t>
            </w:r>
          </w:p>
        </w:tc>
        <w:tc>
          <w:tcPr>
            <w:tcW w:w="3969" w:type="dxa"/>
          </w:tcPr>
          <w:p w14:paraId="6C3B3322" w14:textId="5702155B" w:rsidR="00EE42D4" w:rsidRPr="00EE42D4" w:rsidRDefault="00EE42D4" w:rsidP="00EE42D4">
            <w:pPr>
              <w:spacing w:after="160" w:line="259" w:lineRule="auto"/>
              <w:rPr>
                <w:sz w:val="22"/>
                <w:szCs w:val="22"/>
              </w:rPr>
            </w:pPr>
            <w:r w:rsidRPr="00EE42D4">
              <w:rPr>
                <w:sz w:val="22"/>
                <w:szCs w:val="22"/>
              </w:rPr>
              <w:t>Prescription pick up</w:t>
            </w:r>
            <w:r>
              <w:rPr>
                <w:sz w:val="22"/>
                <w:szCs w:val="22"/>
              </w:rPr>
              <w:t xml:space="preserve">; </w:t>
            </w:r>
            <w:r w:rsidRPr="00EE42D4">
              <w:rPr>
                <w:sz w:val="22"/>
                <w:szCs w:val="22"/>
              </w:rPr>
              <w:t>Grocery pick up</w:t>
            </w:r>
            <w:r>
              <w:rPr>
                <w:sz w:val="22"/>
                <w:szCs w:val="22"/>
              </w:rPr>
              <w:t xml:space="preserve">; </w:t>
            </w:r>
            <w:r w:rsidRPr="00EE42D4">
              <w:rPr>
                <w:sz w:val="22"/>
                <w:szCs w:val="22"/>
              </w:rPr>
              <w:t>Dog walking</w:t>
            </w:r>
            <w:r>
              <w:rPr>
                <w:sz w:val="22"/>
                <w:szCs w:val="22"/>
              </w:rPr>
              <w:t xml:space="preserve">; </w:t>
            </w:r>
            <w:r w:rsidRPr="00EE42D4">
              <w:rPr>
                <w:sz w:val="22"/>
                <w:szCs w:val="22"/>
              </w:rPr>
              <w:t xml:space="preserve">Daily phone call – to check how you are and if you need something. </w:t>
            </w:r>
          </w:p>
        </w:tc>
        <w:tc>
          <w:tcPr>
            <w:tcW w:w="2500" w:type="dxa"/>
          </w:tcPr>
          <w:p w14:paraId="1DFEFA29" w14:textId="3C697848" w:rsidR="00EE42D4" w:rsidRPr="00EE42D4" w:rsidRDefault="00EE42D4" w:rsidP="00EE42D4">
            <w:pPr>
              <w:spacing w:after="160" w:line="259" w:lineRule="auto"/>
              <w:rPr>
                <w:sz w:val="22"/>
                <w:szCs w:val="22"/>
              </w:rPr>
            </w:pPr>
            <w:r w:rsidRPr="00EE42D4">
              <w:rPr>
                <w:sz w:val="22"/>
                <w:szCs w:val="22"/>
              </w:rPr>
              <w:t>Contacts online and phone</w:t>
            </w:r>
          </w:p>
        </w:tc>
      </w:tr>
      <w:tr w:rsidR="00EE42D4" w:rsidRPr="00EE42D4" w14:paraId="403D1493" w14:textId="77777777" w:rsidTr="00EE42D4">
        <w:tc>
          <w:tcPr>
            <w:tcW w:w="2547" w:type="dxa"/>
          </w:tcPr>
          <w:p w14:paraId="0E467602" w14:textId="77777777" w:rsidR="00EE42D4" w:rsidRPr="00EE42D4" w:rsidRDefault="00EE42D4" w:rsidP="00EE42D4">
            <w:pPr>
              <w:spacing w:after="160" w:line="259" w:lineRule="auto"/>
              <w:rPr>
                <w:sz w:val="22"/>
                <w:szCs w:val="22"/>
              </w:rPr>
            </w:pPr>
            <w:r w:rsidRPr="00EE42D4">
              <w:rPr>
                <w:sz w:val="22"/>
                <w:szCs w:val="22"/>
              </w:rPr>
              <w:t>Lydford Farm Shop</w:t>
            </w:r>
          </w:p>
        </w:tc>
        <w:tc>
          <w:tcPr>
            <w:tcW w:w="3969" w:type="dxa"/>
          </w:tcPr>
          <w:p w14:paraId="2038AE55" w14:textId="29F79E46" w:rsidR="00EE42D4" w:rsidRPr="00EE42D4" w:rsidRDefault="00EE42D4" w:rsidP="00EE42D4">
            <w:pPr>
              <w:spacing w:after="160" w:line="259" w:lineRule="auto"/>
              <w:rPr>
                <w:sz w:val="22"/>
                <w:szCs w:val="22"/>
              </w:rPr>
            </w:pPr>
            <w:r w:rsidRPr="00EE42D4">
              <w:rPr>
                <w:sz w:val="22"/>
                <w:szCs w:val="22"/>
              </w:rPr>
              <w:t xml:space="preserve">Deliveries of food from farm shop to doorstep. Pay by cash or cheque. Deliver next day normally. </w:t>
            </w:r>
          </w:p>
        </w:tc>
        <w:tc>
          <w:tcPr>
            <w:tcW w:w="2500" w:type="dxa"/>
          </w:tcPr>
          <w:p w14:paraId="3552B02A" w14:textId="74AF6A4B" w:rsidR="00EE42D4" w:rsidRPr="00EE42D4" w:rsidRDefault="00EE42D4" w:rsidP="00EE42D4">
            <w:pPr>
              <w:spacing w:after="160" w:line="259" w:lineRule="auto"/>
              <w:rPr>
                <w:sz w:val="22"/>
                <w:szCs w:val="22"/>
              </w:rPr>
            </w:pPr>
            <w:r>
              <w:rPr>
                <w:sz w:val="22"/>
                <w:szCs w:val="22"/>
              </w:rPr>
              <w:t>Contacts online and phone</w:t>
            </w:r>
          </w:p>
        </w:tc>
      </w:tr>
      <w:tr w:rsidR="00EE42D4" w:rsidRPr="00EE42D4" w14:paraId="25303BE5" w14:textId="77777777" w:rsidTr="00EE42D4">
        <w:tc>
          <w:tcPr>
            <w:tcW w:w="2547" w:type="dxa"/>
          </w:tcPr>
          <w:p w14:paraId="74E6EAFC" w14:textId="77777777" w:rsidR="00EE42D4" w:rsidRPr="00EE42D4" w:rsidRDefault="00EE42D4" w:rsidP="00EE42D4">
            <w:pPr>
              <w:spacing w:after="160" w:line="259" w:lineRule="auto"/>
              <w:rPr>
                <w:sz w:val="22"/>
                <w:szCs w:val="22"/>
              </w:rPr>
            </w:pPr>
            <w:r w:rsidRPr="00EE42D4">
              <w:rPr>
                <w:sz w:val="22"/>
                <w:szCs w:val="22"/>
              </w:rPr>
              <w:t xml:space="preserve">Reverend Adrian Brooks </w:t>
            </w:r>
          </w:p>
        </w:tc>
        <w:tc>
          <w:tcPr>
            <w:tcW w:w="3969" w:type="dxa"/>
          </w:tcPr>
          <w:p w14:paraId="59D1C826" w14:textId="77777777" w:rsidR="00EE42D4" w:rsidRPr="00EE42D4" w:rsidRDefault="00EE42D4" w:rsidP="00EE42D4">
            <w:pPr>
              <w:spacing w:after="160" w:line="259" w:lineRule="auto"/>
              <w:rPr>
                <w:sz w:val="22"/>
                <w:szCs w:val="22"/>
              </w:rPr>
            </w:pPr>
            <w:r w:rsidRPr="00EE42D4">
              <w:rPr>
                <w:sz w:val="22"/>
                <w:szCs w:val="22"/>
              </w:rPr>
              <w:t xml:space="preserve">Our local vicar. Note church services are cancelled except for funerals etc. but church is open for individual visiting. </w:t>
            </w:r>
          </w:p>
        </w:tc>
        <w:tc>
          <w:tcPr>
            <w:tcW w:w="2500" w:type="dxa"/>
          </w:tcPr>
          <w:p w14:paraId="5FF82FE5" w14:textId="77777777" w:rsidR="00EE42D4" w:rsidRPr="00EE42D4" w:rsidRDefault="00EE42D4" w:rsidP="00EE42D4">
            <w:pPr>
              <w:spacing w:after="160" w:line="259" w:lineRule="auto"/>
              <w:rPr>
                <w:sz w:val="22"/>
                <w:szCs w:val="22"/>
              </w:rPr>
            </w:pPr>
            <w:r w:rsidRPr="00EE42D4">
              <w:rPr>
                <w:sz w:val="22"/>
                <w:szCs w:val="22"/>
              </w:rPr>
              <w:t xml:space="preserve">Call: </w:t>
            </w:r>
          </w:p>
          <w:p w14:paraId="4F525914" w14:textId="77777777" w:rsidR="00EE42D4" w:rsidRPr="00EE42D4" w:rsidRDefault="00EE42D4" w:rsidP="00EE42D4">
            <w:pPr>
              <w:spacing w:after="160" w:line="259" w:lineRule="auto"/>
              <w:rPr>
                <w:sz w:val="22"/>
                <w:szCs w:val="22"/>
              </w:rPr>
            </w:pPr>
            <w:r w:rsidRPr="00EE42D4">
              <w:rPr>
                <w:sz w:val="22"/>
                <w:szCs w:val="22"/>
              </w:rPr>
              <w:t xml:space="preserve">Email: </w:t>
            </w:r>
          </w:p>
        </w:tc>
      </w:tr>
      <w:tr w:rsidR="00EE42D4" w:rsidRPr="00EE42D4" w14:paraId="7BB19BA2" w14:textId="77777777" w:rsidTr="00EE42D4">
        <w:tc>
          <w:tcPr>
            <w:tcW w:w="2547" w:type="dxa"/>
          </w:tcPr>
          <w:p w14:paraId="46767BAF" w14:textId="6776A70D" w:rsidR="00EE42D4" w:rsidRPr="00EE42D4" w:rsidRDefault="00EE42D4" w:rsidP="00EE42D4">
            <w:pPr>
              <w:spacing w:after="160" w:line="259" w:lineRule="auto"/>
              <w:rPr>
                <w:sz w:val="22"/>
                <w:szCs w:val="22"/>
              </w:rPr>
            </w:pPr>
            <w:r w:rsidRPr="00EE42D4">
              <w:rPr>
                <w:sz w:val="22"/>
                <w:szCs w:val="22"/>
              </w:rPr>
              <w:t xml:space="preserve">Other local </w:t>
            </w:r>
            <w:r w:rsidR="007245FE">
              <w:rPr>
                <w:sz w:val="22"/>
                <w:szCs w:val="22"/>
              </w:rPr>
              <w:t xml:space="preserve">/ </w:t>
            </w:r>
            <w:r w:rsidRPr="00EE42D4">
              <w:rPr>
                <w:sz w:val="22"/>
                <w:szCs w:val="22"/>
              </w:rPr>
              <w:t xml:space="preserve">government and national add as required. </w:t>
            </w:r>
          </w:p>
        </w:tc>
        <w:tc>
          <w:tcPr>
            <w:tcW w:w="3969" w:type="dxa"/>
          </w:tcPr>
          <w:p w14:paraId="4A73CAF4" w14:textId="768FDAFA" w:rsidR="00EE42D4" w:rsidRPr="00EE42D4" w:rsidRDefault="00EE42D4" w:rsidP="00EE42D4">
            <w:pPr>
              <w:spacing w:after="160" w:line="259" w:lineRule="auto"/>
              <w:rPr>
                <w:sz w:val="22"/>
                <w:szCs w:val="22"/>
              </w:rPr>
            </w:pPr>
            <w:r w:rsidRPr="00EE42D4">
              <w:rPr>
                <w:sz w:val="22"/>
                <w:szCs w:val="22"/>
              </w:rPr>
              <w:t xml:space="preserve">E.g. </w:t>
            </w:r>
            <w:r w:rsidR="007245FE">
              <w:rPr>
                <w:sz w:val="22"/>
                <w:szCs w:val="22"/>
              </w:rPr>
              <w:t xml:space="preserve"> Virtual social groups / </w:t>
            </w:r>
            <w:r w:rsidRPr="00EE42D4">
              <w:rPr>
                <w:sz w:val="22"/>
                <w:szCs w:val="22"/>
              </w:rPr>
              <w:t xml:space="preserve">Samaritans etc. </w:t>
            </w:r>
          </w:p>
        </w:tc>
        <w:tc>
          <w:tcPr>
            <w:tcW w:w="2500" w:type="dxa"/>
          </w:tcPr>
          <w:p w14:paraId="573DDF6F" w14:textId="77777777" w:rsidR="00EE42D4" w:rsidRPr="00EE42D4" w:rsidRDefault="00EE42D4" w:rsidP="00EE42D4">
            <w:pPr>
              <w:spacing w:after="160" w:line="259" w:lineRule="auto"/>
              <w:rPr>
                <w:sz w:val="22"/>
                <w:szCs w:val="22"/>
              </w:rPr>
            </w:pPr>
          </w:p>
        </w:tc>
      </w:tr>
    </w:tbl>
    <w:p w14:paraId="2F42214D" w14:textId="537F1FB9" w:rsidR="00EE42D4" w:rsidRDefault="00EE42D4" w:rsidP="00B83483"/>
    <w:p w14:paraId="1C9B7642" w14:textId="015E8EAC" w:rsidR="00EE42D4" w:rsidRPr="00EE42D4" w:rsidRDefault="00EE42D4" w:rsidP="00EE42D4">
      <w:pPr>
        <w:pStyle w:val="ListParagraph"/>
        <w:spacing w:after="120"/>
        <w:rPr>
          <w:b/>
          <w:bCs/>
          <w:u w:val="single"/>
        </w:rPr>
      </w:pPr>
      <w:r w:rsidRPr="00EE42D4">
        <w:rPr>
          <w:b/>
          <w:bCs/>
          <w:u w:val="single"/>
        </w:rPr>
        <w:t>ACTIONS</w:t>
      </w:r>
      <w:r>
        <w:rPr>
          <w:b/>
          <w:bCs/>
          <w:u w:val="single"/>
        </w:rPr>
        <w:t xml:space="preserve"> completed / in progress</w:t>
      </w:r>
    </w:p>
    <w:p w14:paraId="0F652111" w14:textId="3C296F31" w:rsidR="00721FA9" w:rsidRDefault="00EE42D4" w:rsidP="00EE42D4">
      <w:pPr>
        <w:pStyle w:val="ListParagraph"/>
        <w:numPr>
          <w:ilvl w:val="0"/>
          <w:numId w:val="17"/>
        </w:numPr>
        <w:spacing w:after="120"/>
      </w:pPr>
      <w:r>
        <w:t xml:space="preserve">Email and main phone / phone number set up. </w:t>
      </w:r>
    </w:p>
    <w:p w14:paraId="19F8648E" w14:textId="60180C02" w:rsidR="00EE42D4" w:rsidRDefault="00EE42D4" w:rsidP="00EE42D4">
      <w:pPr>
        <w:pStyle w:val="ListParagraph"/>
        <w:numPr>
          <w:ilvl w:val="0"/>
          <w:numId w:val="17"/>
        </w:numPr>
        <w:spacing w:after="120"/>
      </w:pPr>
      <w:r>
        <w:t xml:space="preserve">Back up phone and SIM card ordered </w:t>
      </w:r>
    </w:p>
    <w:p w14:paraId="15919201" w14:textId="2C8E2C47" w:rsidR="00EE42D4" w:rsidRPr="00A45E8B" w:rsidRDefault="00EE42D4" w:rsidP="00EE42D4">
      <w:pPr>
        <w:pStyle w:val="ListParagraph"/>
        <w:numPr>
          <w:ilvl w:val="0"/>
          <w:numId w:val="17"/>
        </w:numPr>
        <w:spacing w:after="120"/>
        <w:rPr>
          <w:color w:val="FF0000"/>
        </w:rPr>
      </w:pPr>
      <w:r>
        <w:t>Text for pamphlet drop done</w:t>
      </w:r>
      <w:r w:rsidR="00A45E8B">
        <w:t xml:space="preserve">. </w:t>
      </w:r>
      <w:r w:rsidR="00A45E8B" w:rsidRPr="00A45E8B">
        <w:rPr>
          <w:color w:val="FF0000"/>
        </w:rPr>
        <w:t>Printing in progress</w:t>
      </w:r>
      <w:r w:rsidRPr="00A45E8B">
        <w:rPr>
          <w:color w:val="FF0000"/>
        </w:rPr>
        <w:t xml:space="preserve">. Using Volunteer Network to distribute. They are notified. </w:t>
      </w:r>
    </w:p>
    <w:p w14:paraId="3A83B597" w14:textId="5B7E02B4" w:rsidR="00EE42D4" w:rsidRDefault="00EE42D4" w:rsidP="00EE42D4">
      <w:pPr>
        <w:pStyle w:val="ListParagraph"/>
        <w:numPr>
          <w:ilvl w:val="0"/>
          <w:numId w:val="17"/>
        </w:numPr>
        <w:spacing w:after="120"/>
      </w:pPr>
      <w:r>
        <w:t xml:space="preserve">Text for Parish magazine done – </w:t>
      </w:r>
      <w:r w:rsidR="00A45E8B">
        <w:t>sent</w:t>
      </w:r>
      <w:r>
        <w:t xml:space="preserve"> for distribution with magazine</w:t>
      </w:r>
    </w:p>
    <w:p w14:paraId="56CB93F2" w14:textId="28136862" w:rsidR="00EE42D4" w:rsidRPr="00A45E8B" w:rsidRDefault="00EE42D4" w:rsidP="00EE42D4">
      <w:pPr>
        <w:pStyle w:val="ListParagraph"/>
        <w:numPr>
          <w:ilvl w:val="0"/>
          <w:numId w:val="17"/>
        </w:numPr>
        <w:spacing w:after="120"/>
        <w:rPr>
          <w:color w:val="FF0000"/>
        </w:rPr>
      </w:pPr>
      <w:r w:rsidRPr="00A45E8B">
        <w:rPr>
          <w:color w:val="FF0000"/>
        </w:rPr>
        <w:t xml:space="preserve">Place notice in notice board </w:t>
      </w:r>
    </w:p>
    <w:p w14:paraId="671459CC" w14:textId="0A5E0ABC" w:rsidR="000C7264" w:rsidRDefault="000C7264" w:rsidP="000C7264">
      <w:pPr>
        <w:pStyle w:val="ListParagraph"/>
        <w:numPr>
          <w:ilvl w:val="0"/>
          <w:numId w:val="17"/>
        </w:numPr>
        <w:spacing w:after="120"/>
      </w:pPr>
      <w:r>
        <w:t xml:space="preserve">Set up dedicated page on PC website </w:t>
      </w:r>
      <w:r w:rsidR="00A45E8B">
        <w:t xml:space="preserve">– yes but </w:t>
      </w:r>
      <w:r w:rsidR="00A45E8B" w:rsidRPr="00A45E8B">
        <w:rPr>
          <w:color w:val="FF0000"/>
        </w:rPr>
        <w:t>needs Resource sheet</w:t>
      </w:r>
    </w:p>
    <w:p w14:paraId="12C5D6D5" w14:textId="1EC64FBF" w:rsidR="000C7264" w:rsidRPr="00A45E8B" w:rsidRDefault="000C7264" w:rsidP="000C7264">
      <w:pPr>
        <w:pStyle w:val="ListParagraph"/>
        <w:numPr>
          <w:ilvl w:val="0"/>
          <w:numId w:val="17"/>
        </w:numPr>
        <w:spacing w:after="120"/>
        <w:rPr>
          <w:color w:val="FF0000"/>
        </w:rPr>
      </w:pPr>
      <w:r w:rsidRPr="00A45E8B">
        <w:rPr>
          <w:color w:val="FF0000"/>
        </w:rPr>
        <w:t>Facebook post goes up</w:t>
      </w:r>
    </w:p>
    <w:p w14:paraId="0B983233" w14:textId="1E3723DC" w:rsidR="00EE42D4" w:rsidRPr="00A45E8B" w:rsidRDefault="000C7264" w:rsidP="00EE42D4">
      <w:pPr>
        <w:pStyle w:val="ListParagraph"/>
        <w:numPr>
          <w:ilvl w:val="0"/>
          <w:numId w:val="17"/>
        </w:numPr>
        <w:spacing w:after="120"/>
        <w:rPr>
          <w:color w:val="FF0000"/>
        </w:rPr>
      </w:pPr>
      <w:r w:rsidRPr="00A45E8B">
        <w:rPr>
          <w:color w:val="FF0000"/>
        </w:rPr>
        <w:t>Draft Resource sheet up</w:t>
      </w:r>
    </w:p>
    <w:p w14:paraId="44677A99" w14:textId="60E96637" w:rsidR="000C7264" w:rsidRDefault="000C7264" w:rsidP="00EE42D4">
      <w:pPr>
        <w:pStyle w:val="ListParagraph"/>
        <w:numPr>
          <w:ilvl w:val="0"/>
          <w:numId w:val="17"/>
        </w:numPr>
        <w:spacing w:after="120"/>
      </w:pPr>
      <w:r>
        <w:t xml:space="preserve">Updating and distribution of resource sheet (currently Ruth Tainsh) </w:t>
      </w:r>
    </w:p>
    <w:p w14:paraId="1EA06671" w14:textId="7C95B782" w:rsidR="000C7264" w:rsidRPr="00A45E8B" w:rsidRDefault="000C7264" w:rsidP="000C7264">
      <w:pPr>
        <w:pStyle w:val="ListParagraph"/>
        <w:numPr>
          <w:ilvl w:val="0"/>
          <w:numId w:val="17"/>
        </w:numPr>
        <w:rPr>
          <w:b/>
          <w:bCs/>
        </w:rPr>
      </w:pPr>
      <w:r w:rsidRPr="000C7264">
        <w:t>Rota of people prepared to “man” phone and back up phone and receive updated resource sheet</w:t>
      </w:r>
      <w:r>
        <w:t xml:space="preserve"> (email is easiest)</w:t>
      </w:r>
      <w:r w:rsidRPr="000C7264">
        <w:t xml:space="preserve">.  </w:t>
      </w:r>
      <w:r w:rsidR="00475684">
        <w:t>\</w:t>
      </w:r>
      <w:r w:rsidR="00475684" w:rsidRPr="00475684">
        <w:rPr>
          <w:b/>
          <w:bCs/>
        </w:rPr>
        <w:t>Moving towards call forwarding / diversion</w:t>
      </w:r>
      <w:r w:rsidR="00475684">
        <w:t xml:space="preserve"> </w:t>
      </w:r>
    </w:p>
    <w:p w14:paraId="16ADECFE" w14:textId="77777777" w:rsidR="00A45E8B" w:rsidRPr="0058094E" w:rsidRDefault="00A45E8B" w:rsidP="00A45E8B">
      <w:pPr>
        <w:pStyle w:val="ListParagraph"/>
        <w:rPr>
          <w:b/>
          <w:bCs/>
        </w:rPr>
      </w:pPr>
    </w:p>
    <w:p w14:paraId="354023D3" w14:textId="29697C01" w:rsidR="000C7264" w:rsidRDefault="000C7264" w:rsidP="000C7264">
      <w:pPr>
        <w:pStyle w:val="ListParagraph"/>
        <w:numPr>
          <w:ilvl w:val="0"/>
          <w:numId w:val="17"/>
        </w:numPr>
        <w:rPr>
          <w:color w:val="FF0000"/>
        </w:rPr>
      </w:pPr>
      <w:r w:rsidRPr="00A45E8B">
        <w:rPr>
          <w:color w:val="FF0000"/>
        </w:rPr>
        <w:t xml:space="preserve">Need to allocate “owner” for </w:t>
      </w:r>
      <w:r w:rsidR="00A45E8B" w:rsidRPr="00A45E8B">
        <w:rPr>
          <w:color w:val="FF0000"/>
        </w:rPr>
        <w:t>ongoing resource sheet update</w:t>
      </w:r>
    </w:p>
    <w:p w14:paraId="4EC700E3" w14:textId="77777777" w:rsidR="00A45E8B" w:rsidRPr="00CF37B1" w:rsidRDefault="00A45E8B" w:rsidP="00CF37B1">
      <w:pPr>
        <w:rPr>
          <w:color w:val="FF0000"/>
        </w:rPr>
      </w:pPr>
    </w:p>
    <w:p w14:paraId="50075533" w14:textId="0759306F" w:rsidR="00E04AEE" w:rsidRDefault="00E04AEE" w:rsidP="000C7264">
      <w:pPr>
        <w:pStyle w:val="ListParagraph"/>
        <w:numPr>
          <w:ilvl w:val="0"/>
          <w:numId w:val="17"/>
        </w:numPr>
      </w:pPr>
      <w:r>
        <w:t>Additional benefit – system can be used for future emergencies</w:t>
      </w:r>
    </w:p>
    <w:p w14:paraId="3A83D6B1" w14:textId="77777777" w:rsidR="0055527B" w:rsidRDefault="0055527B" w:rsidP="0055527B">
      <w:pPr>
        <w:pStyle w:val="ListParagraph"/>
      </w:pPr>
    </w:p>
    <w:p w14:paraId="103576B5" w14:textId="6E17BA85" w:rsidR="00721FA9" w:rsidRDefault="00721FA9" w:rsidP="00B83483"/>
    <w:p w14:paraId="1F5B6612" w14:textId="77777777" w:rsidR="00721FA9" w:rsidRDefault="00721FA9" w:rsidP="00B83483"/>
    <w:p w14:paraId="42AAAB12" w14:textId="77777777" w:rsidR="00397BB2" w:rsidRPr="00397BB2" w:rsidRDefault="00397BB2" w:rsidP="00397BB2"/>
    <w:sectPr w:rsidR="00397BB2" w:rsidRPr="00397BB2" w:rsidSect="00085AC5">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AF2EF" w14:textId="77777777" w:rsidR="00FE3664" w:rsidRDefault="00FE3664">
      <w:r>
        <w:separator/>
      </w:r>
    </w:p>
  </w:endnote>
  <w:endnote w:type="continuationSeparator" w:id="0">
    <w:p w14:paraId="1FE0349F" w14:textId="77777777" w:rsidR="00FE3664" w:rsidRDefault="00FE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72F61" w14:textId="77777777" w:rsidR="00EE42D4" w:rsidRDefault="00EE42D4">
    <w:pPr>
      <w:pStyle w:val="Footer"/>
      <w:jc w:val="center"/>
    </w:pPr>
    <w:r>
      <w:fldChar w:fldCharType="begin"/>
    </w:r>
    <w:r>
      <w:instrText xml:space="preserve"> PAGE   \* MERGEFORMAT </w:instrText>
    </w:r>
    <w:r>
      <w:fldChar w:fldCharType="separate"/>
    </w:r>
    <w:r>
      <w:rPr>
        <w:noProof/>
      </w:rPr>
      <w:t>41</w:t>
    </w:r>
    <w:r>
      <w:fldChar w:fldCharType="end"/>
    </w:r>
  </w:p>
  <w:p w14:paraId="37C19B2B" w14:textId="77777777" w:rsidR="00EE42D4" w:rsidRDefault="00EE4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F26FB" w14:textId="77777777" w:rsidR="00FE3664" w:rsidRDefault="00FE3664">
      <w:r>
        <w:separator/>
      </w:r>
    </w:p>
  </w:footnote>
  <w:footnote w:type="continuationSeparator" w:id="0">
    <w:p w14:paraId="4D1C1595" w14:textId="77777777" w:rsidR="00FE3664" w:rsidRDefault="00FE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CCC"/>
    <w:multiLevelType w:val="hybridMultilevel"/>
    <w:tmpl w:val="210085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0201E"/>
    <w:multiLevelType w:val="hybridMultilevel"/>
    <w:tmpl w:val="A6EA1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735B2"/>
    <w:multiLevelType w:val="hybridMultilevel"/>
    <w:tmpl w:val="2416DC20"/>
    <w:lvl w:ilvl="0" w:tplc="8272B9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BE2AF8"/>
    <w:multiLevelType w:val="hybridMultilevel"/>
    <w:tmpl w:val="169C9DAE"/>
    <w:lvl w:ilvl="0" w:tplc="DAF801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56AB6"/>
    <w:multiLevelType w:val="hybridMultilevel"/>
    <w:tmpl w:val="2452D7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06799"/>
    <w:multiLevelType w:val="multilevel"/>
    <w:tmpl w:val="47D04BFA"/>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0F846B0"/>
    <w:multiLevelType w:val="hybridMultilevel"/>
    <w:tmpl w:val="22A0C2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97288F"/>
    <w:multiLevelType w:val="hybridMultilevel"/>
    <w:tmpl w:val="09CAD8C2"/>
    <w:lvl w:ilvl="0" w:tplc="2938B994">
      <w:start w:val="3"/>
      <w:numFmt w:val="bullet"/>
      <w:lvlText w:val="-"/>
      <w:lvlJc w:val="left"/>
      <w:pPr>
        <w:ind w:left="720" w:hanging="360"/>
      </w:pPr>
      <w:rPr>
        <w:rFonts w:ascii="Open Sans" w:eastAsia="Calibr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E2B02"/>
    <w:multiLevelType w:val="hybridMultilevel"/>
    <w:tmpl w:val="76089A32"/>
    <w:lvl w:ilvl="0" w:tplc="D646C894">
      <w:start w:val="1"/>
      <w:numFmt w:val="decimal"/>
      <w:lvlText w:val="%1."/>
      <w:lvlJc w:val="left"/>
      <w:pPr>
        <w:ind w:left="360" w:hanging="360"/>
      </w:pPr>
      <w:rPr>
        <w:rFonts w:ascii="Arial" w:eastAsia="Times New Roman" w:hAnsi="Arial" w:cs="Arial"/>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8B7C29"/>
    <w:multiLevelType w:val="hybridMultilevel"/>
    <w:tmpl w:val="FB0C97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10366E"/>
    <w:multiLevelType w:val="multilevel"/>
    <w:tmpl w:val="8C2CD640"/>
    <w:lvl w:ilvl="0">
      <w:start w:val="1"/>
      <w:numFmt w:val="decimal"/>
      <w:lvlText w:val="%1."/>
      <w:lvlJc w:val="left"/>
      <w:pPr>
        <w:ind w:left="780" w:hanging="780"/>
      </w:pPr>
      <w:rPr>
        <w:rFonts w:hint="default"/>
      </w:rPr>
    </w:lvl>
    <w:lvl w:ilvl="1">
      <w:start w:val="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A2014CD"/>
    <w:multiLevelType w:val="hybridMultilevel"/>
    <w:tmpl w:val="49580F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745C3"/>
    <w:multiLevelType w:val="hybridMultilevel"/>
    <w:tmpl w:val="548C0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6D536B"/>
    <w:multiLevelType w:val="multilevel"/>
    <w:tmpl w:val="E8C6B206"/>
    <w:lvl w:ilvl="0">
      <w:start w:val="8"/>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317699A"/>
    <w:multiLevelType w:val="hybridMultilevel"/>
    <w:tmpl w:val="E4AEA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8361D"/>
    <w:multiLevelType w:val="hybridMultilevel"/>
    <w:tmpl w:val="67628C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7C3E21"/>
    <w:multiLevelType w:val="hybridMultilevel"/>
    <w:tmpl w:val="8E5CD9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A5306B"/>
    <w:multiLevelType w:val="hybridMultilevel"/>
    <w:tmpl w:val="172668AC"/>
    <w:lvl w:ilvl="0" w:tplc="0038BBD0">
      <w:start w:val="1"/>
      <w:numFmt w:val="bullet"/>
      <w:pStyle w:val="CObullet"/>
      <w:lvlText w:val=""/>
      <w:lvlJc w:val="left"/>
      <w:pPr>
        <w:tabs>
          <w:tab w:val="num" w:pos="1080"/>
        </w:tabs>
        <w:ind w:left="1080" w:hanging="360"/>
      </w:pPr>
      <w:rPr>
        <w:rFonts w:ascii="Symbol" w:hAnsi="Symbol" w:hint="default"/>
        <w:color w:val="850153"/>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DA90B5E"/>
    <w:multiLevelType w:val="hybridMultilevel"/>
    <w:tmpl w:val="7AB01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7"/>
  </w:num>
  <w:num w:numId="4">
    <w:abstractNumId w:val="8"/>
  </w:num>
  <w:num w:numId="5">
    <w:abstractNumId w:val="10"/>
  </w:num>
  <w:num w:numId="6">
    <w:abstractNumId w:val="18"/>
  </w:num>
  <w:num w:numId="7">
    <w:abstractNumId w:val="13"/>
  </w:num>
  <w:num w:numId="8">
    <w:abstractNumId w:val="5"/>
  </w:num>
  <w:num w:numId="9">
    <w:abstractNumId w:val="12"/>
  </w:num>
  <w:num w:numId="10">
    <w:abstractNumId w:val="11"/>
  </w:num>
  <w:num w:numId="11">
    <w:abstractNumId w:val="15"/>
  </w:num>
  <w:num w:numId="12">
    <w:abstractNumId w:val="4"/>
  </w:num>
  <w:num w:numId="13">
    <w:abstractNumId w:val="0"/>
  </w:num>
  <w:num w:numId="14">
    <w:abstractNumId w:val="16"/>
  </w:num>
  <w:num w:numId="15">
    <w:abstractNumId w:val="7"/>
  </w:num>
  <w:num w:numId="16">
    <w:abstractNumId w:val="2"/>
  </w:num>
  <w:num w:numId="17">
    <w:abstractNumId w:val="14"/>
  </w:num>
  <w:num w:numId="18">
    <w:abstractNumId w:val="1"/>
  </w:num>
  <w:num w:numId="1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90"/>
    <w:rsid w:val="000040C5"/>
    <w:rsid w:val="000327BE"/>
    <w:rsid w:val="00033A14"/>
    <w:rsid w:val="0004402A"/>
    <w:rsid w:val="00051072"/>
    <w:rsid w:val="000551E0"/>
    <w:rsid w:val="0005787A"/>
    <w:rsid w:val="000675E9"/>
    <w:rsid w:val="000721F1"/>
    <w:rsid w:val="000736BB"/>
    <w:rsid w:val="00073DF5"/>
    <w:rsid w:val="00080EE8"/>
    <w:rsid w:val="00081EAF"/>
    <w:rsid w:val="00084C46"/>
    <w:rsid w:val="0008589B"/>
    <w:rsid w:val="00085AC5"/>
    <w:rsid w:val="000914FE"/>
    <w:rsid w:val="00095F58"/>
    <w:rsid w:val="000A342F"/>
    <w:rsid w:val="000C7264"/>
    <w:rsid w:val="000D4EF2"/>
    <w:rsid w:val="000D5A28"/>
    <w:rsid w:val="000D73E4"/>
    <w:rsid w:val="000E1E39"/>
    <w:rsid w:val="000E2A9D"/>
    <w:rsid w:val="000E3924"/>
    <w:rsid w:val="000F5F39"/>
    <w:rsid w:val="001019E5"/>
    <w:rsid w:val="00110369"/>
    <w:rsid w:val="001108DB"/>
    <w:rsid w:val="00111595"/>
    <w:rsid w:val="00112569"/>
    <w:rsid w:val="00112726"/>
    <w:rsid w:val="001229B8"/>
    <w:rsid w:val="00126FDB"/>
    <w:rsid w:val="0012742E"/>
    <w:rsid w:val="001348A2"/>
    <w:rsid w:val="0013531F"/>
    <w:rsid w:val="00160BC3"/>
    <w:rsid w:val="001A169A"/>
    <w:rsid w:val="001A76DC"/>
    <w:rsid w:val="001B2DFD"/>
    <w:rsid w:val="001D59ED"/>
    <w:rsid w:val="001F4430"/>
    <w:rsid w:val="00202499"/>
    <w:rsid w:val="002059D2"/>
    <w:rsid w:val="002155F2"/>
    <w:rsid w:val="00217D6E"/>
    <w:rsid w:val="00220AAB"/>
    <w:rsid w:val="00221C7B"/>
    <w:rsid w:val="0023462D"/>
    <w:rsid w:val="0024129F"/>
    <w:rsid w:val="002430FB"/>
    <w:rsid w:val="0024421C"/>
    <w:rsid w:val="00245710"/>
    <w:rsid w:val="00245C4C"/>
    <w:rsid w:val="00246D13"/>
    <w:rsid w:val="00250769"/>
    <w:rsid w:val="00256095"/>
    <w:rsid w:val="0025695B"/>
    <w:rsid w:val="0026059A"/>
    <w:rsid w:val="002613A0"/>
    <w:rsid w:val="00263838"/>
    <w:rsid w:val="00286CB9"/>
    <w:rsid w:val="00291885"/>
    <w:rsid w:val="002925BF"/>
    <w:rsid w:val="0029425E"/>
    <w:rsid w:val="00297780"/>
    <w:rsid w:val="002A0FC2"/>
    <w:rsid w:val="002A27F4"/>
    <w:rsid w:val="002A45F2"/>
    <w:rsid w:val="002A7489"/>
    <w:rsid w:val="002A78AE"/>
    <w:rsid w:val="002B1C00"/>
    <w:rsid w:val="002B5C84"/>
    <w:rsid w:val="002C42CA"/>
    <w:rsid w:val="002C4CAF"/>
    <w:rsid w:val="002C7229"/>
    <w:rsid w:val="002C78A6"/>
    <w:rsid w:val="002D56F6"/>
    <w:rsid w:val="002D7131"/>
    <w:rsid w:val="002F3014"/>
    <w:rsid w:val="002F487B"/>
    <w:rsid w:val="002F4EFD"/>
    <w:rsid w:val="003022AE"/>
    <w:rsid w:val="003053BF"/>
    <w:rsid w:val="0030782E"/>
    <w:rsid w:val="00307C93"/>
    <w:rsid w:val="00312DDD"/>
    <w:rsid w:val="00312EB0"/>
    <w:rsid w:val="0034394F"/>
    <w:rsid w:val="0034608B"/>
    <w:rsid w:val="00346BE9"/>
    <w:rsid w:val="00350309"/>
    <w:rsid w:val="00354BC1"/>
    <w:rsid w:val="0036785C"/>
    <w:rsid w:val="00370134"/>
    <w:rsid w:val="00370AB0"/>
    <w:rsid w:val="0037536A"/>
    <w:rsid w:val="00375AB6"/>
    <w:rsid w:val="0038411D"/>
    <w:rsid w:val="0038476D"/>
    <w:rsid w:val="0038569C"/>
    <w:rsid w:val="00387684"/>
    <w:rsid w:val="00390D9F"/>
    <w:rsid w:val="00397BB2"/>
    <w:rsid w:val="003A2A79"/>
    <w:rsid w:val="003A507F"/>
    <w:rsid w:val="003C02F1"/>
    <w:rsid w:val="003C2E4A"/>
    <w:rsid w:val="003C49D5"/>
    <w:rsid w:val="003C7157"/>
    <w:rsid w:val="003D10EE"/>
    <w:rsid w:val="003D2BE5"/>
    <w:rsid w:val="003E385A"/>
    <w:rsid w:val="003E3F14"/>
    <w:rsid w:val="003F7329"/>
    <w:rsid w:val="00401223"/>
    <w:rsid w:val="0041109A"/>
    <w:rsid w:val="004141A6"/>
    <w:rsid w:val="00421AA4"/>
    <w:rsid w:val="00424225"/>
    <w:rsid w:val="00425FCC"/>
    <w:rsid w:val="004312AA"/>
    <w:rsid w:val="0044293D"/>
    <w:rsid w:val="00446476"/>
    <w:rsid w:val="0045137E"/>
    <w:rsid w:val="0046652F"/>
    <w:rsid w:val="0046656B"/>
    <w:rsid w:val="00473A7F"/>
    <w:rsid w:val="0047519D"/>
    <w:rsid w:val="00475684"/>
    <w:rsid w:val="004818AF"/>
    <w:rsid w:val="00490526"/>
    <w:rsid w:val="004951A7"/>
    <w:rsid w:val="00496986"/>
    <w:rsid w:val="00497F9F"/>
    <w:rsid w:val="004A333D"/>
    <w:rsid w:val="004A74A4"/>
    <w:rsid w:val="004A78C3"/>
    <w:rsid w:val="004B7131"/>
    <w:rsid w:val="004C6571"/>
    <w:rsid w:val="004D2C33"/>
    <w:rsid w:val="004D489C"/>
    <w:rsid w:val="004D5C96"/>
    <w:rsid w:val="004E0843"/>
    <w:rsid w:val="004E3DF1"/>
    <w:rsid w:val="004F0A9F"/>
    <w:rsid w:val="004F2934"/>
    <w:rsid w:val="004F7FE4"/>
    <w:rsid w:val="00502982"/>
    <w:rsid w:val="005061A7"/>
    <w:rsid w:val="005179E7"/>
    <w:rsid w:val="00521E30"/>
    <w:rsid w:val="0052203D"/>
    <w:rsid w:val="00533675"/>
    <w:rsid w:val="00537247"/>
    <w:rsid w:val="0054420F"/>
    <w:rsid w:val="005509C7"/>
    <w:rsid w:val="00552184"/>
    <w:rsid w:val="00553327"/>
    <w:rsid w:val="0055527B"/>
    <w:rsid w:val="00556201"/>
    <w:rsid w:val="00556D92"/>
    <w:rsid w:val="00556F31"/>
    <w:rsid w:val="0056132F"/>
    <w:rsid w:val="00564E79"/>
    <w:rsid w:val="00571415"/>
    <w:rsid w:val="00572236"/>
    <w:rsid w:val="0058094E"/>
    <w:rsid w:val="005835C7"/>
    <w:rsid w:val="00583B03"/>
    <w:rsid w:val="0059526A"/>
    <w:rsid w:val="005A3C7C"/>
    <w:rsid w:val="005A4B39"/>
    <w:rsid w:val="005B3100"/>
    <w:rsid w:val="005C02A8"/>
    <w:rsid w:val="005C2248"/>
    <w:rsid w:val="005C6680"/>
    <w:rsid w:val="005D1047"/>
    <w:rsid w:val="005E3BCA"/>
    <w:rsid w:val="005E4BCB"/>
    <w:rsid w:val="005E6618"/>
    <w:rsid w:val="005E6F26"/>
    <w:rsid w:val="005E7F83"/>
    <w:rsid w:val="005F5853"/>
    <w:rsid w:val="00605217"/>
    <w:rsid w:val="006067A9"/>
    <w:rsid w:val="0060734D"/>
    <w:rsid w:val="006275FD"/>
    <w:rsid w:val="006278D0"/>
    <w:rsid w:val="00627EC3"/>
    <w:rsid w:val="00636208"/>
    <w:rsid w:val="0066571E"/>
    <w:rsid w:val="00666A28"/>
    <w:rsid w:val="006779FC"/>
    <w:rsid w:val="0068305B"/>
    <w:rsid w:val="0069184D"/>
    <w:rsid w:val="00695E04"/>
    <w:rsid w:val="006A0F1F"/>
    <w:rsid w:val="006A6A41"/>
    <w:rsid w:val="006A6A46"/>
    <w:rsid w:val="006B3CDC"/>
    <w:rsid w:val="006B75D5"/>
    <w:rsid w:val="006B79B4"/>
    <w:rsid w:val="006D1D3C"/>
    <w:rsid w:val="006E5E79"/>
    <w:rsid w:val="006F1799"/>
    <w:rsid w:val="006F36FB"/>
    <w:rsid w:val="007116BC"/>
    <w:rsid w:val="00715031"/>
    <w:rsid w:val="00717170"/>
    <w:rsid w:val="00721FA9"/>
    <w:rsid w:val="007245FE"/>
    <w:rsid w:val="00731046"/>
    <w:rsid w:val="007343D3"/>
    <w:rsid w:val="00735700"/>
    <w:rsid w:val="00736080"/>
    <w:rsid w:val="00736D9C"/>
    <w:rsid w:val="00740980"/>
    <w:rsid w:val="00752264"/>
    <w:rsid w:val="00755A76"/>
    <w:rsid w:val="00756D53"/>
    <w:rsid w:val="00760D56"/>
    <w:rsid w:val="00762E7A"/>
    <w:rsid w:val="0076463B"/>
    <w:rsid w:val="00775432"/>
    <w:rsid w:val="00777263"/>
    <w:rsid w:val="00780B32"/>
    <w:rsid w:val="00781D77"/>
    <w:rsid w:val="00790AC5"/>
    <w:rsid w:val="00791AE6"/>
    <w:rsid w:val="0079371F"/>
    <w:rsid w:val="007A3D42"/>
    <w:rsid w:val="007B1138"/>
    <w:rsid w:val="007B5163"/>
    <w:rsid w:val="007B5330"/>
    <w:rsid w:val="007B657C"/>
    <w:rsid w:val="007B7CB7"/>
    <w:rsid w:val="007C1DC5"/>
    <w:rsid w:val="007C2F94"/>
    <w:rsid w:val="007C4740"/>
    <w:rsid w:val="007C5458"/>
    <w:rsid w:val="007D11DC"/>
    <w:rsid w:val="007E0A90"/>
    <w:rsid w:val="007E41C9"/>
    <w:rsid w:val="007F1168"/>
    <w:rsid w:val="007F7475"/>
    <w:rsid w:val="00805D9C"/>
    <w:rsid w:val="008070A7"/>
    <w:rsid w:val="00812B44"/>
    <w:rsid w:val="00813583"/>
    <w:rsid w:val="0081650D"/>
    <w:rsid w:val="00826883"/>
    <w:rsid w:val="008307E6"/>
    <w:rsid w:val="00842995"/>
    <w:rsid w:val="00843892"/>
    <w:rsid w:val="00851EDC"/>
    <w:rsid w:val="008634A5"/>
    <w:rsid w:val="00864BB0"/>
    <w:rsid w:val="00874DF9"/>
    <w:rsid w:val="00875CCE"/>
    <w:rsid w:val="00877231"/>
    <w:rsid w:val="00893AE4"/>
    <w:rsid w:val="008B3FBB"/>
    <w:rsid w:val="008C22C3"/>
    <w:rsid w:val="008C2350"/>
    <w:rsid w:val="008C2F37"/>
    <w:rsid w:val="008C4F08"/>
    <w:rsid w:val="008C6E02"/>
    <w:rsid w:val="008D67D2"/>
    <w:rsid w:val="008D6E66"/>
    <w:rsid w:val="008E72A8"/>
    <w:rsid w:val="00902965"/>
    <w:rsid w:val="00905C19"/>
    <w:rsid w:val="00916CD6"/>
    <w:rsid w:val="00924DBB"/>
    <w:rsid w:val="00926CB8"/>
    <w:rsid w:val="0092758D"/>
    <w:rsid w:val="00931AEA"/>
    <w:rsid w:val="00933425"/>
    <w:rsid w:val="00967AA7"/>
    <w:rsid w:val="00973996"/>
    <w:rsid w:val="00975D23"/>
    <w:rsid w:val="009822FF"/>
    <w:rsid w:val="009911D7"/>
    <w:rsid w:val="009958A5"/>
    <w:rsid w:val="00996D77"/>
    <w:rsid w:val="009976DF"/>
    <w:rsid w:val="009B34F1"/>
    <w:rsid w:val="009C7A97"/>
    <w:rsid w:val="009E0EE8"/>
    <w:rsid w:val="009F51C7"/>
    <w:rsid w:val="00A10D51"/>
    <w:rsid w:val="00A2263F"/>
    <w:rsid w:val="00A32B2A"/>
    <w:rsid w:val="00A45E8B"/>
    <w:rsid w:val="00A66019"/>
    <w:rsid w:val="00A66E30"/>
    <w:rsid w:val="00A72B5F"/>
    <w:rsid w:val="00A74E5E"/>
    <w:rsid w:val="00A86A76"/>
    <w:rsid w:val="00A86E53"/>
    <w:rsid w:val="00A93530"/>
    <w:rsid w:val="00AB1718"/>
    <w:rsid w:val="00AC097E"/>
    <w:rsid w:val="00AC1AF9"/>
    <w:rsid w:val="00AC31AF"/>
    <w:rsid w:val="00AD70F8"/>
    <w:rsid w:val="00AE3CC4"/>
    <w:rsid w:val="00AE522A"/>
    <w:rsid w:val="00AE714D"/>
    <w:rsid w:val="00AE744C"/>
    <w:rsid w:val="00AE7DB6"/>
    <w:rsid w:val="00AF1B79"/>
    <w:rsid w:val="00AF3959"/>
    <w:rsid w:val="00B00D66"/>
    <w:rsid w:val="00B020DC"/>
    <w:rsid w:val="00B04A21"/>
    <w:rsid w:val="00B074BC"/>
    <w:rsid w:val="00B101BE"/>
    <w:rsid w:val="00B11A29"/>
    <w:rsid w:val="00B17707"/>
    <w:rsid w:val="00B20933"/>
    <w:rsid w:val="00B32C2C"/>
    <w:rsid w:val="00B33E52"/>
    <w:rsid w:val="00B40218"/>
    <w:rsid w:val="00B41EE7"/>
    <w:rsid w:val="00B42FDA"/>
    <w:rsid w:val="00B45C4E"/>
    <w:rsid w:val="00B51231"/>
    <w:rsid w:val="00B52976"/>
    <w:rsid w:val="00B5721A"/>
    <w:rsid w:val="00B64184"/>
    <w:rsid w:val="00B645F9"/>
    <w:rsid w:val="00B67265"/>
    <w:rsid w:val="00B70D88"/>
    <w:rsid w:val="00B83483"/>
    <w:rsid w:val="00B92F85"/>
    <w:rsid w:val="00BA6E73"/>
    <w:rsid w:val="00BC0077"/>
    <w:rsid w:val="00BC0BE4"/>
    <w:rsid w:val="00BC280B"/>
    <w:rsid w:val="00BC3BEA"/>
    <w:rsid w:val="00BD0EF6"/>
    <w:rsid w:val="00BD16EB"/>
    <w:rsid w:val="00BD5548"/>
    <w:rsid w:val="00BE39C8"/>
    <w:rsid w:val="00BF3E46"/>
    <w:rsid w:val="00BF48F1"/>
    <w:rsid w:val="00BF7653"/>
    <w:rsid w:val="00C03D2C"/>
    <w:rsid w:val="00C105A1"/>
    <w:rsid w:val="00C20E23"/>
    <w:rsid w:val="00C27507"/>
    <w:rsid w:val="00C3125A"/>
    <w:rsid w:val="00C317D9"/>
    <w:rsid w:val="00C31A8E"/>
    <w:rsid w:val="00C325D2"/>
    <w:rsid w:val="00C32DFD"/>
    <w:rsid w:val="00C52BF8"/>
    <w:rsid w:val="00C77258"/>
    <w:rsid w:val="00C8676F"/>
    <w:rsid w:val="00C87491"/>
    <w:rsid w:val="00C90087"/>
    <w:rsid w:val="00C916EC"/>
    <w:rsid w:val="00CA0F75"/>
    <w:rsid w:val="00CA59C8"/>
    <w:rsid w:val="00CA5A59"/>
    <w:rsid w:val="00CB4538"/>
    <w:rsid w:val="00CB5540"/>
    <w:rsid w:val="00CB5E03"/>
    <w:rsid w:val="00CD1401"/>
    <w:rsid w:val="00CD47DB"/>
    <w:rsid w:val="00CD6F67"/>
    <w:rsid w:val="00CD7568"/>
    <w:rsid w:val="00CE335C"/>
    <w:rsid w:val="00CF04F6"/>
    <w:rsid w:val="00CF1F18"/>
    <w:rsid w:val="00CF37B1"/>
    <w:rsid w:val="00CF4096"/>
    <w:rsid w:val="00CF79F2"/>
    <w:rsid w:val="00CF7C32"/>
    <w:rsid w:val="00D113B6"/>
    <w:rsid w:val="00D152E5"/>
    <w:rsid w:val="00D25020"/>
    <w:rsid w:val="00D26F32"/>
    <w:rsid w:val="00D27007"/>
    <w:rsid w:val="00D351BE"/>
    <w:rsid w:val="00D41A0D"/>
    <w:rsid w:val="00D434B3"/>
    <w:rsid w:val="00D477BE"/>
    <w:rsid w:val="00D525C0"/>
    <w:rsid w:val="00D525F2"/>
    <w:rsid w:val="00D72FD0"/>
    <w:rsid w:val="00D7747F"/>
    <w:rsid w:val="00D77F42"/>
    <w:rsid w:val="00D97F10"/>
    <w:rsid w:val="00DA3199"/>
    <w:rsid w:val="00DC1B9A"/>
    <w:rsid w:val="00DC79F9"/>
    <w:rsid w:val="00DE783F"/>
    <w:rsid w:val="00DF2EDB"/>
    <w:rsid w:val="00DF3E2F"/>
    <w:rsid w:val="00E04AEE"/>
    <w:rsid w:val="00E114EF"/>
    <w:rsid w:val="00E175BE"/>
    <w:rsid w:val="00E24928"/>
    <w:rsid w:val="00E448CA"/>
    <w:rsid w:val="00E44B6A"/>
    <w:rsid w:val="00E5281C"/>
    <w:rsid w:val="00E54E8D"/>
    <w:rsid w:val="00E71127"/>
    <w:rsid w:val="00E84EE4"/>
    <w:rsid w:val="00E97567"/>
    <w:rsid w:val="00EA182C"/>
    <w:rsid w:val="00EA4025"/>
    <w:rsid w:val="00EA463E"/>
    <w:rsid w:val="00EB0BF3"/>
    <w:rsid w:val="00EB3150"/>
    <w:rsid w:val="00EB343A"/>
    <w:rsid w:val="00EC2F97"/>
    <w:rsid w:val="00EC3844"/>
    <w:rsid w:val="00ED2C7F"/>
    <w:rsid w:val="00ED54F9"/>
    <w:rsid w:val="00EE42D4"/>
    <w:rsid w:val="00EE47B1"/>
    <w:rsid w:val="00EE67E0"/>
    <w:rsid w:val="00EF19C1"/>
    <w:rsid w:val="00EF3E4F"/>
    <w:rsid w:val="00EF6195"/>
    <w:rsid w:val="00F00BED"/>
    <w:rsid w:val="00F02733"/>
    <w:rsid w:val="00F0580B"/>
    <w:rsid w:val="00F1229E"/>
    <w:rsid w:val="00F14C18"/>
    <w:rsid w:val="00F2037A"/>
    <w:rsid w:val="00F2070C"/>
    <w:rsid w:val="00F247CE"/>
    <w:rsid w:val="00F254E3"/>
    <w:rsid w:val="00F26F1A"/>
    <w:rsid w:val="00F36987"/>
    <w:rsid w:val="00F476E9"/>
    <w:rsid w:val="00F477E3"/>
    <w:rsid w:val="00F511F2"/>
    <w:rsid w:val="00F5231B"/>
    <w:rsid w:val="00F54089"/>
    <w:rsid w:val="00F56971"/>
    <w:rsid w:val="00F6584B"/>
    <w:rsid w:val="00F67C02"/>
    <w:rsid w:val="00F80B40"/>
    <w:rsid w:val="00F83935"/>
    <w:rsid w:val="00F91ABD"/>
    <w:rsid w:val="00F936A0"/>
    <w:rsid w:val="00F94CEB"/>
    <w:rsid w:val="00F95407"/>
    <w:rsid w:val="00F97466"/>
    <w:rsid w:val="00FB292B"/>
    <w:rsid w:val="00FB3E8F"/>
    <w:rsid w:val="00FB4008"/>
    <w:rsid w:val="00FB4126"/>
    <w:rsid w:val="00FC0543"/>
    <w:rsid w:val="00FC385F"/>
    <w:rsid w:val="00FE0A20"/>
    <w:rsid w:val="00FE3664"/>
    <w:rsid w:val="00FE6C8C"/>
    <w:rsid w:val="00FF3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32390"/>
  <w15:chartTrackingRefBased/>
  <w15:docId w15:val="{DB2F2818-D1EA-4B0C-9C5F-3B9E31F5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9D2"/>
    <w:rPr>
      <w:sz w:val="24"/>
      <w:szCs w:val="24"/>
      <w:lang w:eastAsia="en-US"/>
    </w:rPr>
  </w:style>
  <w:style w:type="paragraph" w:styleId="Heading1">
    <w:name w:val="heading 1"/>
    <w:basedOn w:val="Normal"/>
    <w:next w:val="Normal"/>
    <w:qFormat/>
    <w:pPr>
      <w:keepNext/>
      <w:outlineLvl w:val="0"/>
    </w:pPr>
    <w:rPr>
      <w:rFonts w:ascii="Trebuchet MS" w:hAnsi="Trebuchet MS"/>
      <w:sz w:val="32"/>
    </w:rPr>
  </w:style>
  <w:style w:type="paragraph" w:styleId="Heading2">
    <w:name w:val="heading 2"/>
    <w:basedOn w:val="Normal"/>
    <w:next w:val="Normal"/>
    <w:qFormat/>
    <w:pPr>
      <w:keepNext/>
      <w:outlineLvl w:val="1"/>
    </w:pPr>
    <w:rPr>
      <w:rFonts w:ascii="Arial" w:hAnsi="Arial"/>
      <w:b/>
      <w:bCs/>
    </w:rPr>
  </w:style>
  <w:style w:type="paragraph" w:styleId="Heading3">
    <w:name w:val="heading 3"/>
    <w:basedOn w:val="Normal"/>
    <w:next w:val="Normal"/>
    <w:qFormat/>
    <w:pPr>
      <w:keepNext/>
      <w:outlineLvl w:val="2"/>
    </w:pPr>
    <w:rPr>
      <w:rFonts w:ascii="Trebuchet MS" w:hAnsi="Trebuchet MS"/>
      <w:sz w:val="40"/>
    </w:rPr>
  </w:style>
  <w:style w:type="paragraph" w:styleId="Heading4">
    <w:name w:val="heading 4"/>
    <w:basedOn w:val="Normal"/>
    <w:next w:val="Normal"/>
    <w:qFormat/>
    <w:pPr>
      <w:keepNext/>
      <w:tabs>
        <w:tab w:val="left" w:pos="270"/>
        <w:tab w:val="left" w:pos="450"/>
      </w:tabs>
      <w:spacing w:before="120" w:after="120"/>
      <w:jc w:val="center"/>
      <w:outlineLvl w:val="3"/>
    </w:pPr>
    <w:rPr>
      <w:rFonts w:ascii="Arial" w:hAnsi="Arial" w:cs="Arial"/>
      <w:b/>
      <w:bCs/>
      <w:color w:val="000000"/>
    </w:rPr>
  </w:style>
  <w:style w:type="paragraph" w:styleId="Heading5">
    <w:name w:val="heading 5"/>
    <w:basedOn w:val="Normal"/>
    <w:next w:val="Normal"/>
    <w:qFormat/>
    <w:pPr>
      <w:keepNext/>
      <w:outlineLvl w:val="4"/>
    </w:pPr>
    <w:rPr>
      <w:rFonts w:ascii="Trebuchet MS" w:hAnsi="Trebuchet MS"/>
      <w:sz w:val="36"/>
    </w:rPr>
  </w:style>
  <w:style w:type="paragraph" w:styleId="Heading6">
    <w:name w:val="heading 6"/>
    <w:basedOn w:val="Normal"/>
    <w:next w:val="Normal"/>
    <w:qFormat/>
    <w:pPr>
      <w:keepNext/>
      <w:jc w:val="center"/>
      <w:outlineLvl w:val="5"/>
    </w:pPr>
    <w:rPr>
      <w:rFonts w:ascii="Trebuchet MS" w:hAnsi="Trebuchet MS"/>
      <w:b/>
      <w:bCs/>
      <w:sz w:val="32"/>
    </w:rPr>
  </w:style>
  <w:style w:type="paragraph" w:styleId="Heading7">
    <w:name w:val="heading 7"/>
    <w:basedOn w:val="Normal"/>
    <w:next w:val="Normal"/>
    <w:qFormat/>
    <w:pPr>
      <w:keepNext/>
      <w:outlineLvl w:val="6"/>
    </w:pPr>
    <w:rPr>
      <w:rFonts w:ascii="Trebuchet MS" w:hAnsi="Trebuchet MS"/>
      <w:b/>
      <w:bCs/>
      <w:sz w:val="32"/>
    </w:rPr>
  </w:style>
  <w:style w:type="paragraph" w:styleId="Heading8">
    <w:name w:val="heading 8"/>
    <w:basedOn w:val="Normal"/>
    <w:next w:val="Normal"/>
    <w:qFormat/>
    <w:pPr>
      <w:keepNext/>
      <w:widowControl w:val="0"/>
      <w:jc w:val="center"/>
      <w:outlineLvl w:val="7"/>
    </w:pPr>
    <w:rPr>
      <w:b/>
      <w:bCs/>
    </w:rPr>
  </w:style>
  <w:style w:type="paragraph" w:styleId="Heading9">
    <w:name w:val="heading 9"/>
    <w:basedOn w:val="Normal"/>
    <w:next w:val="Normal"/>
    <w:qFormat/>
    <w:pPr>
      <w:keepNext/>
      <w:tabs>
        <w:tab w:val="left" w:pos="522"/>
      </w:tabs>
      <w:spacing w:before="120" w:after="120"/>
      <w:outlineLvl w:val="8"/>
    </w:pPr>
    <w:rPr>
      <w:rFonts w:ascii="Trebuchet MS" w:hAnsi="Trebuchet M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BodyTextIndent3">
    <w:name w:val="Body Text Indent 3"/>
    <w:basedOn w:val="Normal"/>
    <w:pPr>
      <w:ind w:left="360"/>
    </w:pPr>
    <w:rPr>
      <w:sz w:val="22"/>
    </w:rPr>
  </w:style>
  <w:style w:type="paragraph" w:styleId="BodyText">
    <w:name w:val="Body Text"/>
    <w:basedOn w:val="Normal"/>
    <w:pPr>
      <w:jc w:val="both"/>
    </w:pPr>
    <w:rPr>
      <w:rFonts w:ascii="Arial" w:hAnsi="Arial" w:cs="Arial"/>
      <w:sz w:val="22"/>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questionurl">
    <w:name w:val="questionurl"/>
    <w:basedOn w:val="Normal"/>
    <w:pPr>
      <w:spacing w:after="240"/>
    </w:pPr>
    <w:rPr>
      <w:rFonts w:ascii="Arial" w:eastAsia="Arial Unicode MS" w:hAnsi="Arial" w:cs="Arial"/>
      <w:color w:val="666666"/>
      <w:kern w:val="28"/>
      <w:sz w:val="17"/>
      <w:szCs w:val="17"/>
    </w:rPr>
  </w:style>
  <w:style w:type="paragraph" w:styleId="Title">
    <w:name w:val="Title"/>
    <w:basedOn w:val="Normal"/>
    <w:qFormat/>
    <w:pPr>
      <w:jc w:val="center"/>
    </w:pPr>
    <w:rPr>
      <w:rFonts w:ascii="Trebuchet MS" w:hAnsi="Trebuchet MS"/>
      <w:color w:val="FF0000"/>
      <w:sz w:val="52"/>
    </w:rPr>
  </w:style>
  <w:style w:type="table" w:styleId="TableGrid">
    <w:name w:val="Table Grid"/>
    <w:basedOn w:val="TableNormal"/>
    <w:rsid w:val="0026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951A7"/>
    <w:rPr>
      <w:sz w:val="24"/>
      <w:szCs w:val="24"/>
      <w:lang w:eastAsia="en-US"/>
    </w:rPr>
  </w:style>
  <w:style w:type="character" w:styleId="LineNumber">
    <w:name w:val="line number"/>
    <w:basedOn w:val="DefaultParagraphFont"/>
    <w:uiPriority w:val="99"/>
    <w:semiHidden/>
    <w:unhideWhenUsed/>
    <w:rsid w:val="00FE0A20"/>
  </w:style>
  <w:style w:type="paragraph" w:styleId="ListParagraph">
    <w:name w:val="List Paragraph"/>
    <w:basedOn w:val="Normal"/>
    <w:uiPriority w:val="34"/>
    <w:qFormat/>
    <w:rsid w:val="00350309"/>
    <w:pPr>
      <w:ind w:left="720"/>
    </w:pPr>
  </w:style>
  <w:style w:type="character" w:customStyle="1" w:styleId="HeaderChar">
    <w:name w:val="Header Char"/>
    <w:link w:val="Header"/>
    <w:uiPriority w:val="99"/>
    <w:rsid w:val="009B34F1"/>
    <w:rPr>
      <w:sz w:val="24"/>
      <w:szCs w:val="24"/>
      <w:lang w:eastAsia="en-US"/>
    </w:rPr>
  </w:style>
  <w:style w:type="paragraph" w:styleId="BalloonText">
    <w:name w:val="Balloon Text"/>
    <w:basedOn w:val="Normal"/>
    <w:link w:val="BalloonTextChar"/>
    <w:uiPriority w:val="99"/>
    <w:semiHidden/>
    <w:unhideWhenUsed/>
    <w:rsid w:val="00AE714D"/>
    <w:rPr>
      <w:rFonts w:ascii="Tahoma" w:hAnsi="Tahoma"/>
      <w:sz w:val="16"/>
      <w:szCs w:val="16"/>
      <w:lang w:val="x-none"/>
    </w:rPr>
  </w:style>
  <w:style w:type="character" w:customStyle="1" w:styleId="BalloonTextChar">
    <w:name w:val="Balloon Text Char"/>
    <w:link w:val="BalloonText"/>
    <w:uiPriority w:val="99"/>
    <w:semiHidden/>
    <w:rsid w:val="00AE714D"/>
    <w:rPr>
      <w:rFonts w:ascii="Tahoma" w:hAnsi="Tahoma" w:cs="Tahoma"/>
      <w:sz w:val="16"/>
      <w:szCs w:val="16"/>
      <w:lang w:eastAsia="en-US"/>
    </w:rPr>
  </w:style>
  <w:style w:type="paragraph" w:customStyle="1" w:styleId="CObullet">
    <w:name w:val="CO bullet"/>
    <w:basedOn w:val="Normal"/>
    <w:autoRedefine/>
    <w:rsid w:val="002C78A6"/>
    <w:pPr>
      <w:numPr>
        <w:numId w:val="3"/>
      </w:numPr>
      <w:spacing w:before="120" w:after="120"/>
    </w:pPr>
    <w:rPr>
      <w:rFonts w:ascii="Arial" w:hAnsi="Arial"/>
      <w:lang w:eastAsia="en-GB"/>
    </w:rPr>
  </w:style>
  <w:style w:type="paragraph" w:customStyle="1" w:styleId="Tableheadings">
    <w:name w:val="Table headings"/>
    <w:basedOn w:val="Normal"/>
    <w:autoRedefine/>
    <w:rsid w:val="002C78A6"/>
    <w:pPr>
      <w:spacing w:before="120" w:after="120"/>
    </w:pPr>
    <w:rPr>
      <w:rFonts w:ascii="Arial" w:eastAsia="Cambria" w:hAnsi="Arial"/>
      <w:b/>
      <w:color w:val="850153"/>
      <w:lang w:val="en-US"/>
    </w:rPr>
  </w:style>
  <w:style w:type="paragraph" w:customStyle="1" w:styleId="Normalbold">
    <w:name w:val="Normal +bold"/>
    <w:basedOn w:val="Normal"/>
    <w:link w:val="NormalboldChar"/>
    <w:rsid w:val="00790AC5"/>
    <w:rPr>
      <w:rFonts w:ascii="Arial" w:eastAsia="Cambria" w:hAnsi="Arial"/>
      <w:b/>
      <w:lang w:val="en-US"/>
    </w:rPr>
  </w:style>
  <w:style w:type="character" w:customStyle="1" w:styleId="NormalboldChar">
    <w:name w:val="Normal +bold Char"/>
    <w:link w:val="Normalbold"/>
    <w:rsid w:val="00790AC5"/>
    <w:rPr>
      <w:rFonts w:ascii="Arial" w:eastAsia="Cambria" w:hAnsi="Arial"/>
      <w:b/>
      <w:sz w:val="24"/>
      <w:szCs w:val="24"/>
      <w:lang w:val="en-US" w:eastAsia="en-US"/>
    </w:rPr>
  </w:style>
  <w:style w:type="paragraph" w:styleId="NormalWeb">
    <w:name w:val="Normal (Web)"/>
    <w:basedOn w:val="Normal"/>
    <w:uiPriority w:val="99"/>
    <w:unhideWhenUsed/>
    <w:rsid w:val="008634A5"/>
    <w:pPr>
      <w:spacing w:before="100" w:beforeAutospacing="1" w:after="100" w:afterAutospacing="1"/>
    </w:pPr>
    <w:rPr>
      <w:lang w:eastAsia="en-GB"/>
    </w:rPr>
  </w:style>
  <w:style w:type="paragraph" w:styleId="TOCHeading">
    <w:name w:val="TOC Heading"/>
    <w:basedOn w:val="Heading1"/>
    <w:next w:val="Normal"/>
    <w:uiPriority w:val="39"/>
    <w:semiHidden/>
    <w:unhideWhenUsed/>
    <w:qFormat/>
    <w:rsid w:val="00FB3E8F"/>
    <w:pPr>
      <w:keepLines/>
      <w:spacing w:before="480" w:line="276" w:lineRule="auto"/>
      <w:outlineLvl w:val="9"/>
    </w:pPr>
    <w:rPr>
      <w:rFonts w:ascii="Cambria" w:hAnsi="Cambria"/>
      <w:b/>
      <w:bCs/>
      <w:color w:val="365F91"/>
      <w:sz w:val="28"/>
      <w:szCs w:val="28"/>
      <w:lang w:val="en-US"/>
    </w:rPr>
  </w:style>
  <w:style w:type="paragraph" w:styleId="TOC1">
    <w:name w:val="toc 1"/>
    <w:basedOn w:val="Normal"/>
    <w:next w:val="Normal"/>
    <w:autoRedefine/>
    <w:uiPriority w:val="39"/>
    <w:unhideWhenUsed/>
    <w:rsid w:val="00FB3E8F"/>
  </w:style>
  <w:style w:type="paragraph" w:styleId="TOC2">
    <w:name w:val="toc 2"/>
    <w:basedOn w:val="Normal"/>
    <w:next w:val="Normal"/>
    <w:autoRedefine/>
    <w:uiPriority w:val="39"/>
    <w:unhideWhenUsed/>
    <w:rsid w:val="00FB3E8F"/>
    <w:pPr>
      <w:ind w:left="240"/>
    </w:pPr>
  </w:style>
  <w:style w:type="paragraph" w:styleId="TOC3">
    <w:name w:val="toc 3"/>
    <w:basedOn w:val="Normal"/>
    <w:next w:val="Normal"/>
    <w:autoRedefine/>
    <w:uiPriority w:val="39"/>
    <w:unhideWhenUsed/>
    <w:rsid w:val="00FB3E8F"/>
    <w:pPr>
      <w:ind w:left="480"/>
    </w:pPr>
  </w:style>
  <w:style w:type="character" w:styleId="CommentReference">
    <w:name w:val="annotation reference"/>
    <w:uiPriority w:val="99"/>
    <w:semiHidden/>
    <w:unhideWhenUsed/>
    <w:rsid w:val="00A66019"/>
    <w:rPr>
      <w:sz w:val="16"/>
      <w:szCs w:val="16"/>
    </w:rPr>
  </w:style>
  <w:style w:type="paragraph" w:styleId="CommentText">
    <w:name w:val="annotation text"/>
    <w:basedOn w:val="Normal"/>
    <w:link w:val="CommentTextChar"/>
    <w:uiPriority w:val="99"/>
    <w:semiHidden/>
    <w:unhideWhenUsed/>
    <w:rsid w:val="00A66019"/>
    <w:rPr>
      <w:sz w:val="20"/>
      <w:szCs w:val="20"/>
      <w:lang w:val="x-none"/>
    </w:rPr>
  </w:style>
  <w:style w:type="character" w:customStyle="1" w:styleId="CommentTextChar">
    <w:name w:val="Comment Text Char"/>
    <w:link w:val="CommentText"/>
    <w:uiPriority w:val="99"/>
    <w:semiHidden/>
    <w:rsid w:val="00A66019"/>
    <w:rPr>
      <w:lang w:eastAsia="en-US"/>
    </w:rPr>
  </w:style>
  <w:style w:type="paragraph" w:styleId="CommentSubject">
    <w:name w:val="annotation subject"/>
    <w:basedOn w:val="CommentText"/>
    <w:next w:val="CommentText"/>
    <w:link w:val="CommentSubjectChar"/>
    <w:uiPriority w:val="99"/>
    <w:semiHidden/>
    <w:unhideWhenUsed/>
    <w:rsid w:val="00A66019"/>
    <w:rPr>
      <w:b/>
      <w:bCs/>
    </w:rPr>
  </w:style>
  <w:style w:type="character" w:customStyle="1" w:styleId="CommentSubjectChar">
    <w:name w:val="Comment Subject Char"/>
    <w:link w:val="CommentSubject"/>
    <w:uiPriority w:val="99"/>
    <w:semiHidden/>
    <w:rsid w:val="00A66019"/>
    <w:rPr>
      <w:b/>
      <w:bCs/>
      <w:lang w:eastAsia="en-US"/>
    </w:rPr>
  </w:style>
  <w:style w:type="character" w:styleId="UnresolvedMention">
    <w:name w:val="Unresolved Mention"/>
    <w:basedOn w:val="DefaultParagraphFont"/>
    <w:uiPriority w:val="99"/>
    <w:semiHidden/>
    <w:unhideWhenUsed/>
    <w:rsid w:val="00EF3E4F"/>
    <w:rPr>
      <w:color w:val="605E5C"/>
      <w:shd w:val="clear" w:color="auto" w:fill="E1DFDD"/>
    </w:rPr>
  </w:style>
  <w:style w:type="table" w:customStyle="1" w:styleId="TableGrid1">
    <w:name w:val="Table Grid1"/>
    <w:basedOn w:val="TableNormal"/>
    <w:next w:val="TableGrid"/>
    <w:uiPriority w:val="39"/>
    <w:rsid w:val="00EE42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631">
      <w:bodyDiv w:val="1"/>
      <w:marLeft w:val="0"/>
      <w:marRight w:val="0"/>
      <w:marTop w:val="0"/>
      <w:marBottom w:val="0"/>
      <w:divBdr>
        <w:top w:val="none" w:sz="0" w:space="0" w:color="auto"/>
        <w:left w:val="none" w:sz="0" w:space="0" w:color="auto"/>
        <w:bottom w:val="none" w:sz="0" w:space="0" w:color="auto"/>
        <w:right w:val="none" w:sz="0" w:space="0" w:color="auto"/>
      </w:divBdr>
    </w:div>
    <w:div w:id="64958456">
      <w:bodyDiv w:val="1"/>
      <w:marLeft w:val="0"/>
      <w:marRight w:val="0"/>
      <w:marTop w:val="0"/>
      <w:marBottom w:val="0"/>
      <w:divBdr>
        <w:top w:val="none" w:sz="0" w:space="0" w:color="auto"/>
        <w:left w:val="none" w:sz="0" w:space="0" w:color="auto"/>
        <w:bottom w:val="none" w:sz="0" w:space="0" w:color="auto"/>
        <w:right w:val="none" w:sz="0" w:space="0" w:color="auto"/>
      </w:divBdr>
    </w:div>
    <w:div w:id="164635323">
      <w:bodyDiv w:val="1"/>
      <w:marLeft w:val="0"/>
      <w:marRight w:val="0"/>
      <w:marTop w:val="0"/>
      <w:marBottom w:val="0"/>
      <w:divBdr>
        <w:top w:val="none" w:sz="0" w:space="0" w:color="auto"/>
        <w:left w:val="none" w:sz="0" w:space="0" w:color="auto"/>
        <w:bottom w:val="none" w:sz="0" w:space="0" w:color="auto"/>
        <w:right w:val="none" w:sz="0" w:space="0" w:color="auto"/>
      </w:divBdr>
      <w:divsChild>
        <w:div w:id="2049408176">
          <w:marLeft w:val="0"/>
          <w:marRight w:val="0"/>
          <w:marTop w:val="0"/>
          <w:marBottom w:val="0"/>
          <w:divBdr>
            <w:top w:val="none" w:sz="0" w:space="0" w:color="auto"/>
            <w:left w:val="none" w:sz="0" w:space="0" w:color="auto"/>
            <w:bottom w:val="none" w:sz="0" w:space="0" w:color="auto"/>
            <w:right w:val="none" w:sz="0" w:space="0" w:color="auto"/>
          </w:divBdr>
          <w:divsChild>
            <w:div w:id="571432212">
              <w:marLeft w:val="0"/>
              <w:marRight w:val="0"/>
              <w:marTop w:val="0"/>
              <w:marBottom w:val="0"/>
              <w:divBdr>
                <w:top w:val="none" w:sz="0" w:space="0" w:color="auto"/>
                <w:left w:val="none" w:sz="0" w:space="0" w:color="auto"/>
                <w:bottom w:val="none" w:sz="0" w:space="0" w:color="auto"/>
                <w:right w:val="none" w:sz="0" w:space="0" w:color="auto"/>
              </w:divBdr>
              <w:divsChild>
                <w:div w:id="1248493558">
                  <w:marLeft w:val="0"/>
                  <w:marRight w:val="0"/>
                  <w:marTop w:val="0"/>
                  <w:marBottom w:val="0"/>
                  <w:divBdr>
                    <w:top w:val="none" w:sz="0" w:space="0" w:color="auto"/>
                    <w:left w:val="none" w:sz="0" w:space="0" w:color="auto"/>
                    <w:bottom w:val="none" w:sz="0" w:space="0" w:color="auto"/>
                    <w:right w:val="none" w:sz="0" w:space="0" w:color="auto"/>
                  </w:divBdr>
                  <w:divsChild>
                    <w:div w:id="955717128">
                      <w:marLeft w:val="0"/>
                      <w:marRight w:val="0"/>
                      <w:marTop w:val="0"/>
                      <w:marBottom w:val="0"/>
                      <w:divBdr>
                        <w:top w:val="none" w:sz="0" w:space="0" w:color="auto"/>
                        <w:left w:val="none" w:sz="0" w:space="0" w:color="auto"/>
                        <w:bottom w:val="none" w:sz="0" w:space="0" w:color="auto"/>
                        <w:right w:val="none" w:sz="0" w:space="0" w:color="auto"/>
                      </w:divBdr>
                      <w:divsChild>
                        <w:div w:id="2058553383">
                          <w:marLeft w:val="0"/>
                          <w:marRight w:val="0"/>
                          <w:marTop w:val="0"/>
                          <w:marBottom w:val="0"/>
                          <w:divBdr>
                            <w:top w:val="none" w:sz="0" w:space="0" w:color="auto"/>
                            <w:left w:val="none" w:sz="0" w:space="0" w:color="auto"/>
                            <w:bottom w:val="none" w:sz="0" w:space="0" w:color="auto"/>
                            <w:right w:val="none" w:sz="0" w:space="0" w:color="auto"/>
                          </w:divBdr>
                          <w:divsChild>
                            <w:div w:id="1581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21588">
      <w:bodyDiv w:val="1"/>
      <w:marLeft w:val="0"/>
      <w:marRight w:val="0"/>
      <w:marTop w:val="0"/>
      <w:marBottom w:val="0"/>
      <w:divBdr>
        <w:top w:val="none" w:sz="0" w:space="0" w:color="auto"/>
        <w:left w:val="none" w:sz="0" w:space="0" w:color="auto"/>
        <w:bottom w:val="none" w:sz="0" w:space="0" w:color="auto"/>
        <w:right w:val="none" w:sz="0" w:space="0" w:color="auto"/>
      </w:divBdr>
    </w:div>
    <w:div w:id="16110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ydfordVill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groups/660503728033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561A-80D0-46CA-8420-34990C94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Gloucestershire County Council</Company>
  <LinksUpToDate>false</LinksUpToDate>
  <CharactersWithSpaces>9551</CharactersWithSpaces>
  <SharedDoc>false</SharedDoc>
  <HLinks>
    <vt:vector size="300" baseType="variant">
      <vt:variant>
        <vt:i4>1441806</vt:i4>
      </vt:variant>
      <vt:variant>
        <vt:i4>273</vt:i4>
      </vt:variant>
      <vt:variant>
        <vt:i4>0</vt:i4>
      </vt:variant>
      <vt:variant>
        <vt:i4>5</vt:i4>
      </vt:variant>
      <vt:variant>
        <vt:lpwstr>http://www.bdma.gov.uk/publications/flooddocs</vt:lpwstr>
      </vt:variant>
      <vt:variant>
        <vt:lpwstr/>
      </vt:variant>
      <vt:variant>
        <vt:i4>5308487</vt:i4>
      </vt:variant>
      <vt:variant>
        <vt:i4>270</vt:i4>
      </vt:variant>
      <vt:variant>
        <vt:i4>0</vt:i4>
      </vt:variant>
      <vt:variant>
        <vt:i4>5</vt:i4>
      </vt:variant>
      <vt:variant>
        <vt:lpwstr>https://www.gov.uk/prepare-for-a-flood/get-help-after-a-flood</vt:lpwstr>
      </vt:variant>
      <vt:variant>
        <vt:lpwstr/>
      </vt:variant>
      <vt:variant>
        <vt:i4>4587588</vt:i4>
      </vt:variant>
      <vt:variant>
        <vt:i4>267</vt:i4>
      </vt:variant>
      <vt:variant>
        <vt:i4>0</vt:i4>
      </vt:variant>
      <vt:variant>
        <vt:i4>5</vt:i4>
      </vt:variant>
      <vt:variant>
        <vt:lpwstr>https://www.gov.uk/check-if-youre-at-risk-of-flooding</vt:lpwstr>
      </vt:variant>
      <vt:variant>
        <vt:lpwstr/>
      </vt:variant>
      <vt:variant>
        <vt:i4>4849732</vt:i4>
      </vt:variant>
      <vt:variant>
        <vt:i4>264</vt:i4>
      </vt:variant>
      <vt:variant>
        <vt:i4>0</vt:i4>
      </vt:variant>
      <vt:variant>
        <vt:i4>5</vt:i4>
      </vt:variant>
      <vt:variant>
        <vt:lpwstr>http://www.metoffice.gov.uk/public/weather/warnings/</vt:lpwstr>
      </vt:variant>
      <vt:variant>
        <vt:lpwstr>?tab=map</vt:lpwstr>
      </vt:variant>
      <vt:variant>
        <vt:i4>2293814</vt:i4>
      </vt:variant>
      <vt:variant>
        <vt:i4>261</vt:i4>
      </vt:variant>
      <vt:variant>
        <vt:i4>0</vt:i4>
      </vt:variant>
      <vt:variant>
        <vt:i4>5</vt:i4>
      </vt:variant>
      <vt:variant>
        <vt:lpwstr>https://fwd.environment-agency.gov.uk/app/olr/home</vt:lpwstr>
      </vt:variant>
      <vt:variant>
        <vt:lpwstr/>
      </vt:variant>
      <vt:variant>
        <vt:i4>983105</vt:i4>
      </vt:variant>
      <vt:variant>
        <vt:i4>258</vt:i4>
      </vt:variant>
      <vt:variant>
        <vt:i4>0</vt:i4>
      </vt:variant>
      <vt:variant>
        <vt:i4>5</vt:i4>
      </vt:variant>
      <vt:variant>
        <vt:lpwstr>C:\Users\Marketing\AppData\Local\Microsoft\Windows\Temporary Internet Files\Content.Outlook\XKDI0EVO\www.gov.uk\prepare-for-a-flood\find-out-if-youre-at-risk</vt:lpwstr>
      </vt:variant>
      <vt:variant>
        <vt:lpwstr/>
      </vt:variant>
      <vt:variant>
        <vt:i4>4522071</vt:i4>
      </vt:variant>
      <vt:variant>
        <vt:i4>255</vt:i4>
      </vt:variant>
      <vt:variant>
        <vt:i4>0</vt:i4>
      </vt:variant>
      <vt:variant>
        <vt:i4>5</vt:i4>
      </vt:variant>
      <vt:variant>
        <vt:lpwstr>http://www.floodforum.org.uk/</vt:lpwstr>
      </vt:variant>
      <vt:variant>
        <vt:lpwstr/>
      </vt:variant>
      <vt:variant>
        <vt:i4>7340067</vt:i4>
      </vt:variant>
      <vt:variant>
        <vt:i4>252</vt:i4>
      </vt:variant>
      <vt:variant>
        <vt:i4>0</vt:i4>
      </vt:variant>
      <vt:variant>
        <vt:i4>5</vt:i4>
      </vt:variant>
      <vt:variant>
        <vt:lpwstr>http://www.bbc.co.uk/devon</vt:lpwstr>
      </vt:variant>
      <vt:variant>
        <vt:lpwstr/>
      </vt:variant>
      <vt:variant>
        <vt:i4>3342345</vt:i4>
      </vt:variant>
      <vt:variant>
        <vt:i4>249</vt:i4>
      </vt:variant>
      <vt:variant>
        <vt:i4>0</vt:i4>
      </vt:variant>
      <vt:variant>
        <vt:i4>5</vt:i4>
      </vt:variant>
      <vt:variant>
        <vt:lpwstr>C:\Users\dom.maxwell-batten\AppData\Local\Microsoft\Windows\Temporary Internet Files\Content.Outlook\KEWK94SO\www.gov.uk\flood</vt:lpwstr>
      </vt:variant>
      <vt:variant>
        <vt:lpwstr/>
      </vt:variant>
      <vt:variant>
        <vt:i4>1835102</vt:i4>
      </vt:variant>
      <vt:variant>
        <vt:i4>246</vt:i4>
      </vt:variant>
      <vt:variant>
        <vt:i4>0</vt:i4>
      </vt:variant>
      <vt:variant>
        <vt:i4>5</vt:i4>
      </vt:variant>
      <vt:variant>
        <vt:lpwstr>http://www.devon.gov.uk/</vt:lpwstr>
      </vt:variant>
      <vt:variant>
        <vt:lpwstr/>
      </vt:variant>
      <vt:variant>
        <vt:i4>1900602</vt:i4>
      </vt:variant>
      <vt:variant>
        <vt:i4>236</vt:i4>
      </vt:variant>
      <vt:variant>
        <vt:i4>0</vt:i4>
      </vt:variant>
      <vt:variant>
        <vt:i4>5</vt:i4>
      </vt:variant>
      <vt:variant>
        <vt:lpwstr/>
      </vt:variant>
      <vt:variant>
        <vt:lpwstr>_Toc429139406</vt:lpwstr>
      </vt:variant>
      <vt:variant>
        <vt:i4>1900602</vt:i4>
      </vt:variant>
      <vt:variant>
        <vt:i4>230</vt:i4>
      </vt:variant>
      <vt:variant>
        <vt:i4>0</vt:i4>
      </vt:variant>
      <vt:variant>
        <vt:i4>5</vt:i4>
      </vt:variant>
      <vt:variant>
        <vt:lpwstr/>
      </vt:variant>
      <vt:variant>
        <vt:lpwstr>_Toc429139405</vt:lpwstr>
      </vt:variant>
      <vt:variant>
        <vt:i4>1900602</vt:i4>
      </vt:variant>
      <vt:variant>
        <vt:i4>224</vt:i4>
      </vt:variant>
      <vt:variant>
        <vt:i4>0</vt:i4>
      </vt:variant>
      <vt:variant>
        <vt:i4>5</vt:i4>
      </vt:variant>
      <vt:variant>
        <vt:lpwstr/>
      </vt:variant>
      <vt:variant>
        <vt:lpwstr>_Toc429139404</vt:lpwstr>
      </vt:variant>
      <vt:variant>
        <vt:i4>1900602</vt:i4>
      </vt:variant>
      <vt:variant>
        <vt:i4>218</vt:i4>
      </vt:variant>
      <vt:variant>
        <vt:i4>0</vt:i4>
      </vt:variant>
      <vt:variant>
        <vt:i4>5</vt:i4>
      </vt:variant>
      <vt:variant>
        <vt:lpwstr/>
      </vt:variant>
      <vt:variant>
        <vt:lpwstr>_Toc429139403</vt:lpwstr>
      </vt:variant>
      <vt:variant>
        <vt:i4>1900602</vt:i4>
      </vt:variant>
      <vt:variant>
        <vt:i4>212</vt:i4>
      </vt:variant>
      <vt:variant>
        <vt:i4>0</vt:i4>
      </vt:variant>
      <vt:variant>
        <vt:i4>5</vt:i4>
      </vt:variant>
      <vt:variant>
        <vt:lpwstr/>
      </vt:variant>
      <vt:variant>
        <vt:lpwstr>_Toc429139402</vt:lpwstr>
      </vt:variant>
      <vt:variant>
        <vt:i4>1900602</vt:i4>
      </vt:variant>
      <vt:variant>
        <vt:i4>206</vt:i4>
      </vt:variant>
      <vt:variant>
        <vt:i4>0</vt:i4>
      </vt:variant>
      <vt:variant>
        <vt:i4>5</vt:i4>
      </vt:variant>
      <vt:variant>
        <vt:lpwstr/>
      </vt:variant>
      <vt:variant>
        <vt:lpwstr>_Toc429139401</vt:lpwstr>
      </vt:variant>
      <vt:variant>
        <vt:i4>1900602</vt:i4>
      </vt:variant>
      <vt:variant>
        <vt:i4>200</vt:i4>
      </vt:variant>
      <vt:variant>
        <vt:i4>0</vt:i4>
      </vt:variant>
      <vt:variant>
        <vt:i4>5</vt:i4>
      </vt:variant>
      <vt:variant>
        <vt:lpwstr/>
      </vt:variant>
      <vt:variant>
        <vt:lpwstr>_Toc429139400</vt:lpwstr>
      </vt:variant>
      <vt:variant>
        <vt:i4>1310781</vt:i4>
      </vt:variant>
      <vt:variant>
        <vt:i4>194</vt:i4>
      </vt:variant>
      <vt:variant>
        <vt:i4>0</vt:i4>
      </vt:variant>
      <vt:variant>
        <vt:i4>5</vt:i4>
      </vt:variant>
      <vt:variant>
        <vt:lpwstr/>
      </vt:variant>
      <vt:variant>
        <vt:lpwstr>_Toc429139399</vt:lpwstr>
      </vt:variant>
      <vt:variant>
        <vt:i4>1310781</vt:i4>
      </vt:variant>
      <vt:variant>
        <vt:i4>188</vt:i4>
      </vt:variant>
      <vt:variant>
        <vt:i4>0</vt:i4>
      </vt:variant>
      <vt:variant>
        <vt:i4>5</vt:i4>
      </vt:variant>
      <vt:variant>
        <vt:lpwstr/>
      </vt:variant>
      <vt:variant>
        <vt:lpwstr>_Toc429139398</vt:lpwstr>
      </vt:variant>
      <vt:variant>
        <vt:i4>1310781</vt:i4>
      </vt:variant>
      <vt:variant>
        <vt:i4>182</vt:i4>
      </vt:variant>
      <vt:variant>
        <vt:i4>0</vt:i4>
      </vt:variant>
      <vt:variant>
        <vt:i4>5</vt:i4>
      </vt:variant>
      <vt:variant>
        <vt:lpwstr/>
      </vt:variant>
      <vt:variant>
        <vt:lpwstr>_Toc429139397</vt:lpwstr>
      </vt:variant>
      <vt:variant>
        <vt:i4>1310781</vt:i4>
      </vt:variant>
      <vt:variant>
        <vt:i4>176</vt:i4>
      </vt:variant>
      <vt:variant>
        <vt:i4>0</vt:i4>
      </vt:variant>
      <vt:variant>
        <vt:i4>5</vt:i4>
      </vt:variant>
      <vt:variant>
        <vt:lpwstr/>
      </vt:variant>
      <vt:variant>
        <vt:lpwstr>_Toc429139396</vt:lpwstr>
      </vt:variant>
      <vt:variant>
        <vt:i4>1310781</vt:i4>
      </vt:variant>
      <vt:variant>
        <vt:i4>170</vt:i4>
      </vt:variant>
      <vt:variant>
        <vt:i4>0</vt:i4>
      </vt:variant>
      <vt:variant>
        <vt:i4>5</vt:i4>
      </vt:variant>
      <vt:variant>
        <vt:lpwstr/>
      </vt:variant>
      <vt:variant>
        <vt:lpwstr>_Toc429139395</vt:lpwstr>
      </vt:variant>
      <vt:variant>
        <vt:i4>1310781</vt:i4>
      </vt:variant>
      <vt:variant>
        <vt:i4>164</vt:i4>
      </vt:variant>
      <vt:variant>
        <vt:i4>0</vt:i4>
      </vt:variant>
      <vt:variant>
        <vt:i4>5</vt:i4>
      </vt:variant>
      <vt:variant>
        <vt:lpwstr/>
      </vt:variant>
      <vt:variant>
        <vt:lpwstr>_Toc429139394</vt:lpwstr>
      </vt:variant>
      <vt:variant>
        <vt:i4>1310781</vt:i4>
      </vt:variant>
      <vt:variant>
        <vt:i4>158</vt:i4>
      </vt:variant>
      <vt:variant>
        <vt:i4>0</vt:i4>
      </vt:variant>
      <vt:variant>
        <vt:i4>5</vt:i4>
      </vt:variant>
      <vt:variant>
        <vt:lpwstr/>
      </vt:variant>
      <vt:variant>
        <vt:lpwstr>_Toc429139393</vt:lpwstr>
      </vt:variant>
      <vt:variant>
        <vt:i4>1310781</vt:i4>
      </vt:variant>
      <vt:variant>
        <vt:i4>152</vt:i4>
      </vt:variant>
      <vt:variant>
        <vt:i4>0</vt:i4>
      </vt:variant>
      <vt:variant>
        <vt:i4>5</vt:i4>
      </vt:variant>
      <vt:variant>
        <vt:lpwstr/>
      </vt:variant>
      <vt:variant>
        <vt:lpwstr>_Toc429139392</vt:lpwstr>
      </vt:variant>
      <vt:variant>
        <vt:i4>1310781</vt:i4>
      </vt:variant>
      <vt:variant>
        <vt:i4>146</vt:i4>
      </vt:variant>
      <vt:variant>
        <vt:i4>0</vt:i4>
      </vt:variant>
      <vt:variant>
        <vt:i4>5</vt:i4>
      </vt:variant>
      <vt:variant>
        <vt:lpwstr/>
      </vt:variant>
      <vt:variant>
        <vt:lpwstr>_Toc429139391</vt:lpwstr>
      </vt:variant>
      <vt:variant>
        <vt:i4>1310781</vt:i4>
      </vt:variant>
      <vt:variant>
        <vt:i4>140</vt:i4>
      </vt:variant>
      <vt:variant>
        <vt:i4>0</vt:i4>
      </vt:variant>
      <vt:variant>
        <vt:i4>5</vt:i4>
      </vt:variant>
      <vt:variant>
        <vt:lpwstr/>
      </vt:variant>
      <vt:variant>
        <vt:lpwstr>_Toc429139390</vt:lpwstr>
      </vt:variant>
      <vt:variant>
        <vt:i4>1376317</vt:i4>
      </vt:variant>
      <vt:variant>
        <vt:i4>134</vt:i4>
      </vt:variant>
      <vt:variant>
        <vt:i4>0</vt:i4>
      </vt:variant>
      <vt:variant>
        <vt:i4>5</vt:i4>
      </vt:variant>
      <vt:variant>
        <vt:lpwstr/>
      </vt:variant>
      <vt:variant>
        <vt:lpwstr>_Toc429139389</vt:lpwstr>
      </vt:variant>
      <vt:variant>
        <vt:i4>1376317</vt:i4>
      </vt:variant>
      <vt:variant>
        <vt:i4>128</vt:i4>
      </vt:variant>
      <vt:variant>
        <vt:i4>0</vt:i4>
      </vt:variant>
      <vt:variant>
        <vt:i4>5</vt:i4>
      </vt:variant>
      <vt:variant>
        <vt:lpwstr/>
      </vt:variant>
      <vt:variant>
        <vt:lpwstr>_Toc429139388</vt:lpwstr>
      </vt:variant>
      <vt:variant>
        <vt:i4>1376317</vt:i4>
      </vt:variant>
      <vt:variant>
        <vt:i4>122</vt:i4>
      </vt:variant>
      <vt:variant>
        <vt:i4>0</vt:i4>
      </vt:variant>
      <vt:variant>
        <vt:i4>5</vt:i4>
      </vt:variant>
      <vt:variant>
        <vt:lpwstr/>
      </vt:variant>
      <vt:variant>
        <vt:lpwstr>_Toc429139387</vt:lpwstr>
      </vt:variant>
      <vt:variant>
        <vt:i4>1376317</vt:i4>
      </vt:variant>
      <vt:variant>
        <vt:i4>116</vt:i4>
      </vt:variant>
      <vt:variant>
        <vt:i4>0</vt:i4>
      </vt:variant>
      <vt:variant>
        <vt:i4>5</vt:i4>
      </vt:variant>
      <vt:variant>
        <vt:lpwstr/>
      </vt:variant>
      <vt:variant>
        <vt:lpwstr>_Toc429139386</vt:lpwstr>
      </vt:variant>
      <vt:variant>
        <vt:i4>1376317</vt:i4>
      </vt:variant>
      <vt:variant>
        <vt:i4>110</vt:i4>
      </vt:variant>
      <vt:variant>
        <vt:i4>0</vt:i4>
      </vt:variant>
      <vt:variant>
        <vt:i4>5</vt:i4>
      </vt:variant>
      <vt:variant>
        <vt:lpwstr/>
      </vt:variant>
      <vt:variant>
        <vt:lpwstr>_Toc429139385</vt:lpwstr>
      </vt:variant>
      <vt:variant>
        <vt:i4>1376317</vt:i4>
      </vt:variant>
      <vt:variant>
        <vt:i4>104</vt:i4>
      </vt:variant>
      <vt:variant>
        <vt:i4>0</vt:i4>
      </vt:variant>
      <vt:variant>
        <vt:i4>5</vt:i4>
      </vt:variant>
      <vt:variant>
        <vt:lpwstr/>
      </vt:variant>
      <vt:variant>
        <vt:lpwstr>_Toc429139384</vt:lpwstr>
      </vt:variant>
      <vt:variant>
        <vt:i4>1376317</vt:i4>
      </vt:variant>
      <vt:variant>
        <vt:i4>98</vt:i4>
      </vt:variant>
      <vt:variant>
        <vt:i4>0</vt:i4>
      </vt:variant>
      <vt:variant>
        <vt:i4>5</vt:i4>
      </vt:variant>
      <vt:variant>
        <vt:lpwstr/>
      </vt:variant>
      <vt:variant>
        <vt:lpwstr>_Toc429139383</vt:lpwstr>
      </vt:variant>
      <vt:variant>
        <vt:i4>1376317</vt:i4>
      </vt:variant>
      <vt:variant>
        <vt:i4>92</vt:i4>
      </vt:variant>
      <vt:variant>
        <vt:i4>0</vt:i4>
      </vt:variant>
      <vt:variant>
        <vt:i4>5</vt:i4>
      </vt:variant>
      <vt:variant>
        <vt:lpwstr/>
      </vt:variant>
      <vt:variant>
        <vt:lpwstr>_Toc429139382</vt:lpwstr>
      </vt:variant>
      <vt:variant>
        <vt:i4>1376317</vt:i4>
      </vt:variant>
      <vt:variant>
        <vt:i4>86</vt:i4>
      </vt:variant>
      <vt:variant>
        <vt:i4>0</vt:i4>
      </vt:variant>
      <vt:variant>
        <vt:i4>5</vt:i4>
      </vt:variant>
      <vt:variant>
        <vt:lpwstr/>
      </vt:variant>
      <vt:variant>
        <vt:lpwstr>_Toc429139381</vt:lpwstr>
      </vt:variant>
      <vt:variant>
        <vt:i4>1376317</vt:i4>
      </vt:variant>
      <vt:variant>
        <vt:i4>80</vt:i4>
      </vt:variant>
      <vt:variant>
        <vt:i4>0</vt:i4>
      </vt:variant>
      <vt:variant>
        <vt:i4>5</vt:i4>
      </vt:variant>
      <vt:variant>
        <vt:lpwstr/>
      </vt:variant>
      <vt:variant>
        <vt:lpwstr>_Toc429139380</vt:lpwstr>
      </vt:variant>
      <vt:variant>
        <vt:i4>1703997</vt:i4>
      </vt:variant>
      <vt:variant>
        <vt:i4>74</vt:i4>
      </vt:variant>
      <vt:variant>
        <vt:i4>0</vt:i4>
      </vt:variant>
      <vt:variant>
        <vt:i4>5</vt:i4>
      </vt:variant>
      <vt:variant>
        <vt:lpwstr/>
      </vt:variant>
      <vt:variant>
        <vt:lpwstr>_Toc429139379</vt:lpwstr>
      </vt:variant>
      <vt:variant>
        <vt:i4>1703997</vt:i4>
      </vt:variant>
      <vt:variant>
        <vt:i4>68</vt:i4>
      </vt:variant>
      <vt:variant>
        <vt:i4>0</vt:i4>
      </vt:variant>
      <vt:variant>
        <vt:i4>5</vt:i4>
      </vt:variant>
      <vt:variant>
        <vt:lpwstr/>
      </vt:variant>
      <vt:variant>
        <vt:lpwstr>_Toc429139378</vt:lpwstr>
      </vt:variant>
      <vt:variant>
        <vt:i4>1703997</vt:i4>
      </vt:variant>
      <vt:variant>
        <vt:i4>62</vt:i4>
      </vt:variant>
      <vt:variant>
        <vt:i4>0</vt:i4>
      </vt:variant>
      <vt:variant>
        <vt:i4>5</vt:i4>
      </vt:variant>
      <vt:variant>
        <vt:lpwstr/>
      </vt:variant>
      <vt:variant>
        <vt:lpwstr>_Toc429139377</vt:lpwstr>
      </vt:variant>
      <vt:variant>
        <vt:i4>1703997</vt:i4>
      </vt:variant>
      <vt:variant>
        <vt:i4>56</vt:i4>
      </vt:variant>
      <vt:variant>
        <vt:i4>0</vt:i4>
      </vt:variant>
      <vt:variant>
        <vt:i4>5</vt:i4>
      </vt:variant>
      <vt:variant>
        <vt:lpwstr/>
      </vt:variant>
      <vt:variant>
        <vt:lpwstr>_Toc429139376</vt:lpwstr>
      </vt:variant>
      <vt:variant>
        <vt:i4>1703997</vt:i4>
      </vt:variant>
      <vt:variant>
        <vt:i4>50</vt:i4>
      </vt:variant>
      <vt:variant>
        <vt:i4>0</vt:i4>
      </vt:variant>
      <vt:variant>
        <vt:i4>5</vt:i4>
      </vt:variant>
      <vt:variant>
        <vt:lpwstr/>
      </vt:variant>
      <vt:variant>
        <vt:lpwstr>_Toc429139375</vt:lpwstr>
      </vt:variant>
      <vt:variant>
        <vt:i4>1703997</vt:i4>
      </vt:variant>
      <vt:variant>
        <vt:i4>44</vt:i4>
      </vt:variant>
      <vt:variant>
        <vt:i4>0</vt:i4>
      </vt:variant>
      <vt:variant>
        <vt:i4>5</vt:i4>
      </vt:variant>
      <vt:variant>
        <vt:lpwstr/>
      </vt:variant>
      <vt:variant>
        <vt:lpwstr>_Toc429139374</vt:lpwstr>
      </vt:variant>
      <vt:variant>
        <vt:i4>1703997</vt:i4>
      </vt:variant>
      <vt:variant>
        <vt:i4>38</vt:i4>
      </vt:variant>
      <vt:variant>
        <vt:i4>0</vt:i4>
      </vt:variant>
      <vt:variant>
        <vt:i4>5</vt:i4>
      </vt:variant>
      <vt:variant>
        <vt:lpwstr/>
      </vt:variant>
      <vt:variant>
        <vt:lpwstr>_Toc429139373</vt:lpwstr>
      </vt:variant>
      <vt:variant>
        <vt:i4>1703997</vt:i4>
      </vt:variant>
      <vt:variant>
        <vt:i4>32</vt:i4>
      </vt:variant>
      <vt:variant>
        <vt:i4>0</vt:i4>
      </vt:variant>
      <vt:variant>
        <vt:i4>5</vt:i4>
      </vt:variant>
      <vt:variant>
        <vt:lpwstr/>
      </vt:variant>
      <vt:variant>
        <vt:lpwstr>_Toc429139372</vt:lpwstr>
      </vt:variant>
      <vt:variant>
        <vt:i4>1703997</vt:i4>
      </vt:variant>
      <vt:variant>
        <vt:i4>26</vt:i4>
      </vt:variant>
      <vt:variant>
        <vt:i4>0</vt:i4>
      </vt:variant>
      <vt:variant>
        <vt:i4>5</vt:i4>
      </vt:variant>
      <vt:variant>
        <vt:lpwstr/>
      </vt:variant>
      <vt:variant>
        <vt:lpwstr>_Toc429139371</vt:lpwstr>
      </vt:variant>
      <vt:variant>
        <vt:i4>1703997</vt:i4>
      </vt:variant>
      <vt:variant>
        <vt:i4>20</vt:i4>
      </vt:variant>
      <vt:variant>
        <vt:i4>0</vt:i4>
      </vt:variant>
      <vt:variant>
        <vt:i4>5</vt:i4>
      </vt:variant>
      <vt:variant>
        <vt:lpwstr/>
      </vt:variant>
      <vt:variant>
        <vt:lpwstr>_Toc429139370</vt:lpwstr>
      </vt:variant>
      <vt:variant>
        <vt:i4>1769533</vt:i4>
      </vt:variant>
      <vt:variant>
        <vt:i4>14</vt:i4>
      </vt:variant>
      <vt:variant>
        <vt:i4>0</vt:i4>
      </vt:variant>
      <vt:variant>
        <vt:i4>5</vt:i4>
      </vt:variant>
      <vt:variant>
        <vt:lpwstr/>
      </vt:variant>
      <vt:variant>
        <vt:lpwstr>_Toc429139369</vt:lpwstr>
      </vt:variant>
      <vt:variant>
        <vt:i4>1769533</vt:i4>
      </vt:variant>
      <vt:variant>
        <vt:i4>8</vt:i4>
      </vt:variant>
      <vt:variant>
        <vt:i4>0</vt:i4>
      </vt:variant>
      <vt:variant>
        <vt:i4>5</vt:i4>
      </vt:variant>
      <vt:variant>
        <vt:lpwstr/>
      </vt:variant>
      <vt:variant>
        <vt:lpwstr>_Toc429139368</vt:lpwstr>
      </vt:variant>
      <vt:variant>
        <vt:i4>1769533</vt:i4>
      </vt:variant>
      <vt:variant>
        <vt:i4>2</vt:i4>
      </vt:variant>
      <vt:variant>
        <vt:i4>0</vt:i4>
      </vt:variant>
      <vt:variant>
        <vt:i4>5</vt:i4>
      </vt:variant>
      <vt:variant>
        <vt:lpwstr/>
      </vt:variant>
      <vt:variant>
        <vt:lpwstr>_Toc429139367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msteele</dc:creator>
  <cp:keywords/>
  <cp:lastModifiedBy>Ruth Tainsh</cp:lastModifiedBy>
  <cp:revision>5</cp:revision>
  <cp:lastPrinted>2015-09-04T13:08:00Z</cp:lastPrinted>
  <dcterms:created xsi:type="dcterms:W3CDTF">2020-03-22T20:00:00Z</dcterms:created>
  <dcterms:modified xsi:type="dcterms:W3CDTF">2020-03-22T20:04:00Z</dcterms:modified>
</cp:coreProperties>
</file>